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A8BF" w14:textId="799C2808" w:rsidR="00862CF0" w:rsidRPr="00576E02" w:rsidRDefault="00862CF0" w:rsidP="00862CF0">
      <w:pPr>
        <w:tabs>
          <w:tab w:val="center" w:pos="4536"/>
          <w:tab w:val="right" w:pos="8280"/>
          <w:tab w:val="right" w:pos="9639"/>
        </w:tabs>
        <w:spacing w:line="240" w:lineRule="atLeast"/>
        <w:rPr>
          <w:rFonts w:eastAsia="MS Mincho"/>
          <w:b/>
          <w:bCs/>
          <w:sz w:val="28"/>
          <w:lang w:eastAsia="ja-JP"/>
        </w:rPr>
      </w:pPr>
      <w:r w:rsidRPr="00576E02">
        <w:rPr>
          <w:rFonts w:eastAsia="MS Mincho"/>
          <w:b/>
          <w:bCs/>
          <w:sz w:val="28"/>
          <w:lang w:eastAsia="ja-JP"/>
        </w:rPr>
        <w:t>3GPP TSG RAN WG1 #12</w:t>
      </w:r>
      <w:r w:rsidR="00110BF1" w:rsidRPr="00576E02">
        <w:rPr>
          <w:rFonts w:eastAsia="MS Mincho"/>
          <w:b/>
          <w:bCs/>
          <w:sz w:val="28"/>
          <w:lang w:eastAsia="ja-JP"/>
        </w:rPr>
        <w:t>1</w:t>
      </w:r>
      <w:r w:rsidRPr="00576E02">
        <w:rPr>
          <w:rFonts w:eastAsia="MS Mincho"/>
          <w:b/>
          <w:bCs/>
          <w:sz w:val="28"/>
          <w:lang w:eastAsia="ja-JP"/>
        </w:rPr>
        <w:tab/>
      </w:r>
      <w:r w:rsidRPr="00576E02">
        <w:rPr>
          <w:rFonts w:eastAsia="MS Mincho"/>
          <w:b/>
          <w:bCs/>
          <w:sz w:val="28"/>
          <w:lang w:eastAsia="ja-JP"/>
        </w:rPr>
        <w:tab/>
        <w:t xml:space="preserve">                                           </w:t>
      </w:r>
      <w:r w:rsidR="00B366D6" w:rsidRPr="00576E02">
        <w:rPr>
          <w:rFonts w:eastAsia="MS Mincho"/>
          <w:b/>
          <w:bCs/>
          <w:sz w:val="28"/>
          <w:lang w:eastAsia="ja-JP"/>
        </w:rPr>
        <w:t>R1-250</w:t>
      </w:r>
      <w:r w:rsidR="00EC6706" w:rsidRPr="00576E02">
        <w:rPr>
          <w:rFonts w:eastAsia="MS Mincho"/>
          <w:b/>
          <w:bCs/>
          <w:sz w:val="28"/>
          <w:lang w:eastAsia="ja-JP"/>
        </w:rPr>
        <w:t>4188</w:t>
      </w:r>
    </w:p>
    <w:p w14:paraId="5B5CA23B" w14:textId="2FCD5B25" w:rsidR="00DB5894" w:rsidRPr="00576E02" w:rsidRDefault="001F38A5" w:rsidP="00DB5894">
      <w:pPr>
        <w:tabs>
          <w:tab w:val="center" w:pos="4536"/>
          <w:tab w:val="right" w:pos="9072"/>
        </w:tabs>
        <w:spacing w:after="100" w:afterAutospacing="1"/>
        <w:jc w:val="both"/>
        <w:rPr>
          <w:rFonts w:eastAsia="MS Mincho"/>
          <w:b/>
          <w:bCs/>
          <w:sz w:val="28"/>
          <w:lang w:eastAsia="ja-JP"/>
        </w:rPr>
      </w:pPr>
      <w:r w:rsidRPr="00576E02">
        <w:rPr>
          <w:rFonts w:eastAsia="MS Mincho"/>
          <w:b/>
          <w:bCs/>
          <w:sz w:val="28"/>
          <w:lang w:val="en-GB" w:eastAsia="ja-JP"/>
        </w:rPr>
        <w:t>St Julian’s</w:t>
      </w:r>
      <w:r w:rsidRPr="00576E02">
        <w:rPr>
          <w:rFonts w:eastAsia="MS Mincho"/>
          <w:b/>
          <w:bCs/>
          <w:sz w:val="28"/>
          <w:lang w:eastAsia="ja-JP"/>
        </w:rPr>
        <w:t xml:space="preserve">, </w:t>
      </w:r>
      <w:r w:rsidRPr="00576E02">
        <w:rPr>
          <w:rFonts w:eastAsia="MS Mincho"/>
          <w:b/>
          <w:bCs/>
          <w:sz w:val="28"/>
          <w:lang w:val="en-GB" w:eastAsia="ja-JP"/>
        </w:rPr>
        <w:t>Malta</w:t>
      </w:r>
      <w:r w:rsidRPr="00576E02">
        <w:rPr>
          <w:rFonts w:eastAsia="MS Mincho"/>
          <w:b/>
          <w:bCs/>
          <w:sz w:val="28"/>
          <w:lang w:eastAsia="ja-JP"/>
        </w:rPr>
        <w:t>, May 19</w:t>
      </w:r>
      <w:r w:rsidRPr="00576E02">
        <w:rPr>
          <w:rFonts w:eastAsia="Malgun Gothic"/>
          <w:b/>
          <w:bCs/>
          <w:sz w:val="28"/>
          <w:vertAlign w:val="superscript"/>
          <w:lang w:eastAsia="ko-KR"/>
        </w:rPr>
        <w:t>th</w:t>
      </w:r>
      <w:r w:rsidRPr="00576E02">
        <w:rPr>
          <w:rFonts w:eastAsia="MS Mincho"/>
          <w:b/>
          <w:bCs/>
          <w:sz w:val="28"/>
          <w:lang w:eastAsia="ja-JP"/>
        </w:rPr>
        <w:t xml:space="preserve"> </w:t>
      </w:r>
      <w:r w:rsidRPr="00576E02">
        <w:rPr>
          <w:b/>
          <w:bCs/>
          <w:sz w:val="28"/>
        </w:rPr>
        <w:t>– 23</w:t>
      </w:r>
      <w:r w:rsidRPr="00576E02">
        <w:rPr>
          <w:b/>
          <w:bCs/>
          <w:sz w:val="28"/>
          <w:vertAlign w:val="superscript"/>
        </w:rPr>
        <w:t>rd</w:t>
      </w:r>
      <w:r w:rsidRPr="00576E02">
        <w:rPr>
          <w:rFonts w:eastAsia="MS Mincho"/>
          <w:b/>
          <w:bCs/>
          <w:sz w:val="28"/>
          <w:lang w:eastAsia="ja-JP"/>
        </w:rPr>
        <w:t>, 202</w:t>
      </w:r>
      <w:r w:rsidR="00105B93" w:rsidRPr="00576E02">
        <w:rPr>
          <w:rFonts w:eastAsia="MS Mincho"/>
          <w:b/>
          <w:bCs/>
          <w:sz w:val="28"/>
          <w:lang w:eastAsia="ja-JP"/>
        </w:rPr>
        <w:t>5</w:t>
      </w:r>
    </w:p>
    <w:p w14:paraId="0855AA4A" w14:textId="77777777" w:rsidR="00DB5894" w:rsidRPr="00576E02" w:rsidRDefault="003E1484" w:rsidP="00DB5894">
      <w:pPr>
        <w:pStyle w:val="a5"/>
        <w:tabs>
          <w:tab w:val="clear" w:pos="4536"/>
        </w:tabs>
        <w:ind w:left="1800" w:hanging="1800"/>
        <w:rPr>
          <w:rFonts w:ascii="Times New Roman" w:eastAsia="宋体" w:hAnsi="Times New Roman"/>
          <w:sz w:val="24"/>
          <w:lang w:eastAsia="zh-CN"/>
        </w:rPr>
      </w:pPr>
      <w:r w:rsidRPr="00576E02">
        <w:rPr>
          <w:rFonts w:ascii="Times New Roman" w:hAnsi="Times New Roman"/>
          <w:sz w:val="24"/>
        </w:rPr>
        <w:t>Source:</w:t>
      </w:r>
      <w:r w:rsidR="00DB5894" w:rsidRPr="00576E02">
        <w:rPr>
          <w:rFonts w:ascii="Times New Roman" w:hAnsi="Times New Roman"/>
          <w:sz w:val="24"/>
        </w:rPr>
        <w:tab/>
      </w:r>
      <w:r w:rsidR="00BC4A7D" w:rsidRPr="00576E02">
        <w:rPr>
          <w:rFonts w:ascii="Times New Roman" w:eastAsia="宋体" w:hAnsi="Times New Roman"/>
          <w:sz w:val="24"/>
          <w:lang w:eastAsia="zh-CN"/>
        </w:rPr>
        <w:t>OPPO</w:t>
      </w:r>
    </w:p>
    <w:p w14:paraId="4597A346" w14:textId="77777777" w:rsidR="00DB5894" w:rsidRPr="00576E02" w:rsidRDefault="003E1484" w:rsidP="00DB5894">
      <w:pPr>
        <w:pStyle w:val="a5"/>
        <w:tabs>
          <w:tab w:val="clear" w:pos="4536"/>
        </w:tabs>
        <w:ind w:left="1800" w:hanging="1800"/>
        <w:rPr>
          <w:rFonts w:ascii="Times New Roman" w:eastAsia="宋体" w:hAnsi="Times New Roman"/>
          <w:sz w:val="24"/>
          <w:lang w:eastAsia="zh-CN"/>
        </w:rPr>
      </w:pPr>
      <w:r w:rsidRPr="00576E02">
        <w:rPr>
          <w:rFonts w:ascii="Times New Roman" w:hAnsi="Times New Roman"/>
          <w:sz w:val="24"/>
        </w:rPr>
        <w:t>Title:</w:t>
      </w:r>
      <w:r w:rsidR="00DB5894" w:rsidRPr="00576E02">
        <w:rPr>
          <w:rFonts w:ascii="Times New Roman" w:hAnsi="Times New Roman"/>
          <w:sz w:val="24"/>
        </w:rPr>
        <w:tab/>
      </w:r>
      <w:r w:rsidR="00DB5894" w:rsidRPr="00576E02">
        <w:rPr>
          <w:rFonts w:ascii="Times New Roman" w:hAnsi="Times New Roman"/>
          <w:sz w:val="24"/>
        </w:rPr>
        <w:tab/>
        <w:t>Further consideration on LP-WUS operation in RRC_IDLE/INACTIVE modes</w:t>
      </w:r>
    </w:p>
    <w:p w14:paraId="380570C2" w14:textId="439BA862" w:rsidR="003E1484" w:rsidRPr="00576E02" w:rsidRDefault="003E1484" w:rsidP="00DB5894">
      <w:pPr>
        <w:pStyle w:val="a5"/>
        <w:tabs>
          <w:tab w:val="clear" w:pos="4536"/>
        </w:tabs>
        <w:ind w:left="1800" w:hanging="1800"/>
        <w:rPr>
          <w:rFonts w:ascii="Times New Roman" w:eastAsia="宋体" w:hAnsi="Times New Roman"/>
          <w:sz w:val="24"/>
          <w:lang w:eastAsia="zh-CN"/>
        </w:rPr>
      </w:pPr>
      <w:r w:rsidRPr="00576E02">
        <w:rPr>
          <w:rFonts w:ascii="Times New Roman" w:hAnsi="Times New Roman"/>
          <w:sz w:val="24"/>
        </w:rPr>
        <w:t>Agenda Item:</w:t>
      </w:r>
      <w:r w:rsidR="00DB5894" w:rsidRPr="00576E02">
        <w:rPr>
          <w:rFonts w:ascii="Times New Roman" w:hAnsi="Times New Roman"/>
          <w:sz w:val="24"/>
        </w:rPr>
        <w:tab/>
      </w:r>
      <w:r w:rsidR="00102AC8" w:rsidRPr="00576E02">
        <w:rPr>
          <w:rFonts w:ascii="Times New Roman" w:eastAsia="宋体" w:hAnsi="Times New Roman"/>
          <w:sz w:val="24"/>
          <w:lang w:eastAsia="zh-CN"/>
        </w:rPr>
        <w:t>9.6.2</w:t>
      </w:r>
    </w:p>
    <w:p w14:paraId="380570C3" w14:textId="77777777" w:rsidR="003E1484" w:rsidRPr="00576E02" w:rsidRDefault="003E1484" w:rsidP="003E1484">
      <w:pPr>
        <w:pStyle w:val="a5"/>
        <w:tabs>
          <w:tab w:val="left" w:pos="1800"/>
        </w:tabs>
        <w:rPr>
          <w:rFonts w:ascii="Times New Roman" w:eastAsia="宋体" w:hAnsi="Times New Roman"/>
          <w:sz w:val="24"/>
          <w:lang w:eastAsia="zh-CN"/>
        </w:rPr>
      </w:pPr>
      <w:r w:rsidRPr="00576E02">
        <w:rPr>
          <w:rFonts w:ascii="Times New Roman" w:hAnsi="Times New Roman"/>
          <w:sz w:val="24"/>
        </w:rPr>
        <w:t>Document for:</w:t>
      </w:r>
      <w:r w:rsidRPr="00576E02">
        <w:rPr>
          <w:rFonts w:ascii="Times New Roman" w:hAnsi="Times New Roman"/>
          <w:sz w:val="24"/>
        </w:rPr>
        <w:tab/>
        <w:t>Discussio</w:t>
      </w:r>
      <w:r w:rsidRPr="00576E02">
        <w:rPr>
          <w:rFonts w:ascii="Times New Roman" w:eastAsia="宋体" w:hAnsi="Times New Roman"/>
          <w:sz w:val="24"/>
          <w:lang w:eastAsia="zh-CN"/>
        </w:rPr>
        <w:t>n and Decision</w:t>
      </w:r>
    </w:p>
    <w:p w14:paraId="380570C4" w14:textId="77777777" w:rsidR="00B87FBC" w:rsidRPr="00576E02"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0435ACA7" w:rsidR="00B87FBC" w:rsidRPr="00576E02" w:rsidRDefault="00BE38BD" w:rsidP="00A4289C">
      <w:pPr>
        <w:pStyle w:val="1"/>
        <w:rPr>
          <w:rFonts w:ascii="Times New Roman" w:hAnsi="Times New Roman" w:cs="Times New Roman"/>
        </w:rPr>
      </w:pPr>
      <w:r w:rsidRPr="00576E02">
        <w:rPr>
          <w:rFonts w:ascii="Times New Roman" w:hAnsi="Times New Roman" w:cs="Times New Roman"/>
        </w:rPr>
        <w:t>Introduction</w:t>
      </w:r>
    </w:p>
    <w:p w14:paraId="66145150" w14:textId="7C2199A4" w:rsidR="00715C61" w:rsidRPr="00576E02" w:rsidRDefault="00E43FA8" w:rsidP="007A3C65">
      <w:pPr>
        <w:pStyle w:val="a0"/>
        <w:spacing w:beforeLines="50" w:before="120"/>
        <w:rPr>
          <w:rFonts w:eastAsia="宋体"/>
          <w:szCs w:val="22"/>
          <w:lang w:eastAsia="zh-CN"/>
        </w:rPr>
      </w:pPr>
      <w:r w:rsidRPr="00576E02">
        <w:rPr>
          <w:rFonts w:eastAsia="宋体"/>
          <w:szCs w:val="22"/>
          <w:lang w:eastAsia="zh-CN"/>
        </w:rPr>
        <w:t xml:space="preserve">This contribution </w:t>
      </w:r>
      <w:r w:rsidR="006B1EA2" w:rsidRPr="00576E02">
        <w:rPr>
          <w:rFonts w:eastAsia="宋体"/>
          <w:szCs w:val="22"/>
          <w:lang w:eastAsia="zh-CN"/>
        </w:rPr>
        <w:t xml:space="preserve">further </w:t>
      </w:r>
      <w:r w:rsidRPr="00576E02">
        <w:rPr>
          <w:rFonts w:eastAsia="宋体"/>
          <w:szCs w:val="22"/>
          <w:lang w:eastAsia="zh-CN"/>
        </w:rPr>
        <w:t>discusses LP-WUS operation in IDLE/INACTIVE modes.</w:t>
      </w:r>
    </w:p>
    <w:p w14:paraId="0EEF9060" w14:textId="3B15CCDD" w:rsidR="001A36E0" w:rsidRPr="00576E02" w:rsidRDefault="0064212F" w:rsidP="00A4289C">
      <w:pPr>
        <w:pStyle w:val="1"/>
        <w:rPr>
          <w:rFonts w:ascii="Times New Roman" w:hAnsi="Times New Roman" w:cs="Times New Roman"/>
        </w:rPr>
      </w:pPr>
      <w:r w:rsidRPr="00576E02">
        <w:rPr>
          <w:rFonts w:ascii="Times New Roman" w:hAnsi="Times New Roman" w:cs="Times New Roman"/>
        </w:rPr>
        <w:t>Discussion</w:t>
      </w:r>
    </w:p>
    <w:p w14:paraId="17ACF6C9" w14:textId="771F1AEC" w:rsidR="006B7B7E" w:rsidRPr="00576E02" w:rsidRDefault="00DD751C" w:rsidP="006B7B7E">
      <w:pPr>
        <w:pStyle w:val="20"/>
        <w:numPr>
          <w:ilvl w:val="1"/>
          <w:numId w:val="8"/>
        </w:numPr>
        <w:spacing w:after="120"/>
        <w:rPr>
          <w:rFonts w:ascii="Times New Roman" w:eastAsiaTheme="minorEastAsia" w:hAnsi="Times New Roman" w:cs="Times New Roman"/>
          <w:szCs w:val="20"/>
        </w:rPr>
      </w:pPr>
      <w:r w:rsidRPr="00576E02">
        <w:rPr>
          <w:rFonts w:ascii="Times New Roman" w:eastAsiaTheme="minorEastAsia" w:hAnsi="Times New Roman" w:cs="Times New Roman"/>
          <w:szCs w:val="20"/>
        </w:rPr>
        <w:t>Wake up indication for multiple POs associated with one LO</w:t>
      </w:r>
    </w:p>
    <w:p w14:paraId="27E27E4E" w14:textId="7E9FD9F9" w:rsidR="009179A2" w:rsidRPr="00576E02" w:rsidRDefault="00345435" w:rsidP="00B404FB">
      <w:pPr>
        <w:pStyle w:val="a0"/>
        <w:spacing w:beforeLines="50" w:before="120" w:afterLines="50"/>
        <w:rPr>
          <w:rFonts w:eastAsiaTheme="minorEastAsia"/>
          <w:bCs/>
          <w:iCs/>
          <w:lang w:eastAsia="zh-CN"/>
        </w:rPr>
      </w:pPr>
      <w:r w:rsidRPr="00576E02">
        <w:rPr>
          <w:rFonts w:eastAsiaTheme="minorEastAsia"/>
          <w:bCs/>
          <w:iCs/>
          <w:lang w:eastAsia="zh-CN"/>
        </w:rPr>
        <w:t xml:space="preserve">In IDLE/INACTIVE mode, </w:t>
      </w:r>
      <w:r w:rsidR="005E4931" w:rsidRPr="00576E02">
        <w:rPr>
          <w:rFonts w:eastAsiaTheme="minorEastAsia"/>
          <w:bCs/>
          <w:iCs/>
          <w:lang w:eastAsia="zh-CN"/>
        </w:rPr>
        <w:t>it is supported that multiple POs are associated with one LO. Following agreements were made in previous meeting.</w:t>
      </w:r>
    </w:p>
    <w:tbl>
      <w:tblPr>
        <w:tblStyle w:val="aa"/>
        <w:tblW w:w="0" w:type="auto"/>
        <w:tblLook w:val="04A0" w:firstRow="1" w:lastRow="0" w:firstColumn="1" w:lastColumn="0" w:noHBand="0" w:noVBand="1"/>
      </w:tblPr>
      <w:tblGrid>
        <w:gridCol w:w="9736"/>
      </w:tblGrid>
      <w:tr w:rsidR="00925D8B" w:rsidRPr="00576E02" w14:paraId="6FDE1FF3" w14:textId="77777777" w:rsidTr="00925D8B">
        <w:tc>
          <w:tcPr>
            <w:tcW w:w="9736" w:type="dxa"/>
          </w:tcPr>
          <w:p w14:paraId="7BCD9A94" w14:textId="77777777" w:rsidR="004B2AB5" w:rsidRPr="00576E02" w:rsidRDefault="004B2AB5" w:rsidP="004B2AB5">
            <w:pPr>
              <w:rPr>
                <w:b/>
                <w:bCs/>
                <w:lang w:eastAsia="x-none"/>
              </w:rPr>
            </w:pPr>
            <w:r w:rsidRPr="00576E02">
              <w:rPr>
                <w:b/>
                <w:bCs/>
                <w:highlight w:val="green"/>
                <w:lang w:eastAsia="x-none"/>
              </w:rPr>
              <w:t>Agreement</w:t>
            </w:r>
          </w:p>
          <w:p w14:paraId="19B02D16" w14:textId="77777777" w:rsidR="004B2AB5" w:rsidRPr="00576E02" w:rsidRDefault="004B2AB5" w:rsidP="00E97354">
            <w:pPr>
              <w:spacing w:after="240"/>
              <w:rPr>
                <w:rFonts w:eastAsia="宋体"/>
                <w:szCs w:val="18"/>
              </w:rPr>
            </w:pPr>
            <w:r w:rsidRPr="00576E02">
              <w:rPr>
                <w:rFonts w:eastAsia="宋体"/>
                <w:szCs w:val="18"/>
              </w:rPr>
              <w:t xml:space="preserve">The maximum number of POs per LO is 4, and </w:t>
            </w:r>
            <w:bookmarkStart w:id="2" w:name="_Hlk197682665"/>
            <w:r w:rsidRPr="00576E02">
              <w:rPr>
                <w:rFonts w:eastAsia="宋体"/>
                <w:szCs w:val="18"/>
              </w:rPr>
              <w:t xml:space="preserve">the number of POs per LO </w:t>
            </w:r>
            <w:bookmarkEnd w:id="2"/>
            <w:r w:rsidRPr="00576E02">
              <w:rPr>
                <w:rFonts w:eastAsia="宋体"/>
                <w:szCs w:val="18"/>
              </w:rPr>
              <w:t xml:space="preserve">can be 1, 2 or 4.  </w:t>
            </w:r>
          </w:p>
          <w:p w14:paraId="15BB424E" w14:textId="77777777" w:rsidR="00E02838" w:rsidRPr="00576E02" w:rsidRDefault="00E02838" w:rsidP="00E02838">
            <w:pPr>
              <w:rPr>
                <w:b/>
                <w:bCs/>
                <w:lang w:eastAsia="x-none"/>
              </w:rPr>
            </w:pPr>
            <w:bookmarkStart w:id="3" w:name="_Hlk196655957"/>
            <w:r w:rsidRPr="00576E02">
              <w:rPr>
                <w:b/>
                <w:bCs/>
                <w:highlight w:val="green"/>
                <w:lang w:eastAsia="x-none"/>
              </w:rPr>
              <w:t>Agreement</w:t>
            </w:r>
          </w:p>
          <w:p w14:paraId="4BEB7A0F" w14:textId="77777777" w:rsidR="00E02838" w:rsidRPr="00576E02" w:rsidRDefault="00E02838" w:rsidP="00E02838">
            <w:pPr>
              <w:rPr>
                <w:rFonts w:eastAsia="宋体"/>
                <w:szCs w:val="18"/>
              </w:rPr>
            </w:pPr>
            <w:r w:rsidRPr="00576E02">
              <w:rPr>
                <w:rFonts w:eastAsia="宋体"/>
                <w:szCs w:val="18"/>
              </w:rPr>
              <w:t>For Option 2, at least one codepoint corresponding to each of the subgroups in each PO is supported.</w:t>
            </w:r>
          </w:p>
          <w:p w14:paraId="23B6757B" w14:textId="77777777" w:rsidR="00E02838" w:rsidRPr="00820422" w:rsidRDefault="00E02838" w:rsidP="00E02838">
            <w:pPr>
              <w:pStyle w:val="af8"/>
              <w:numPr>
                <w:ilvl w:val="0"/>
                <w:numId w:val="28"/>
              </w:numPr>
              <w:ind w:firstLineChars="0"/>
              <w:rPr>
                <w:rFonts w:ascii="Times New Roman" w:hAnsi="Times New Roman" w:cs="Times New Roman"/>
                <w:sz w:val="20"/>
                <w:szCs w:val="20"/>
              </w:rPr>
            </w:pPr>
            <w:r w:rsidRPr="00820422">
              <w:rPr>
                <w:rFonts w:ascii="Times New Roman" w:hAnsi="Times New Roman" w:cs="Times New Roman"/>
                <w:sz w:val="20"/>
                <w:szCs w:val="20"/>
              </w:rPr>
              <w:t xml:space="preserve">For codepoint corresponding to more than one </w:t>
            </w:r>
            <w:proofErr w:type="gramStart"/>
            <w:r w:rsidRPr="00820422">
              <w:rPr>
                <w:rFonts w:ascii="Times New Roman" w:hAnsi="Times New Roman" w:cs="Times New Roman"/>
                <w:sz w:val="20"/>
                <w:szCs w:val="20"/>
              </w:rPr>
              <w:t>subgroups</w:t>
            </w:r>
            <w:proofErr w:type="gramEnd"/>
            <w:r w:rsidRPr="00820422">
              <w:rPr>
                <w:rFonts w:ascii="Times New Roman" w:hAnsi="Times New Roman" w:cs="Times New Roman"/>
                <w:sz w:val="20"/>
                <w:szCs w:val="20"/>
              </w:rPr>
              <w:t>:</w:t>
            </w:r>
          </w:p>
          <w:p w14:paraId="29C5B5F8" w14:textId="77777777" w:rsidR="00E02838" w:rsidRPr="00820422" w:rsidRDefault="00E02838" w:rsidP="00E97354">
            <w:pPr>
              <w:pStyle w:val="a0"/>
              <w:numPr>
                <w:ilvl w:val="1"/>
                <w:numId w:val="28"/>
              </w:numPr>
              <w:rPr>
                <w:szCs w:val="20"/>
                <w:lang w:eastAsia="zh-CN"/>
              </w:rPr>
            </w:pPr>
            <w:r w:rsidRPr="00820422">
              <w:rPr>
                <w:szCs w:val="20"/>
                <w:lang w:eastAsia="zh-CN"/>
              </w:rPr>
              <w:t xml:space="preserve">Alt 2: </w:t>
            </w:r>
            <w:r w:rsidRPr="00820422">
              <w:rPr>
                <w:rFonts w:eastAsia="宋体"/>
                <w:szCs w:val="20"/>
              </w:rPr>
              <w:t>One codepoint for each PO corresponding to all the subgroups in the PO</w:t>
            </w:r>
            <w:r w:rsidRPr="00820422">
              <w:rPr>
                <w:szCs w:val="20"/>
                <w:lang w:eastAsia="zh-CN"/>
              </w:rPr>
              <w:t xml:space="preserve"> </w:t>
            </w:r>
          </w:p>
          <w:p w14:paraId="1786B2E6" w14:textId="77777777" w:rsidR="00E02838" w:rsidRPr="00576E02" w:rsidRDefault="00E02838" w:rsidP="00E02838">
            <w:pPr>
              <w:rPr>
                <w:b/>
                <w:bCs/>
                <w:lang w:eastAsia="x-none"/>
              </w:rPr>
            </w:pPr>
            <w:bookmarkStart w:id="4" w:name="_Hlk196655965"/>
            <w:bookmarkEnd w:id="3"/>
            <w:r w:rsidRPr="00576E02">
              <w:rPr>
                <w:b/>
                <w:bCs/>
                <w:highlight w:val="green"/>
                <w:lang w:eastAsia="x-none"/>
              </w:rPr>
              <w:t>Agreement</w:t>
            </w:r>
          </w:p>
          <w:p w14:paraId="2589E715" w14:textId="77777777" w:rsidR="00E02838" w:rsidRPr="00576E02" w:rsidRDefault="00E02838" w:rsidP="00E02838">
            <w:pPr>
              <w:pStyle w:val="a0"/>
              <w:spacing w:after="0"/>
              <w:rPr>
                <w:lang w:eastAsia="zh-CN"/>
              </w:rPr>
            </w:pPr>
            <w:r w:rsidRPr="00576E02">
              <w:rPr>
                <w:lang w:eastAsia="zh-CN"/>
              </w:rPr>
              <w:t xml:space="preserve">For Option 2, a common codepoint per PO is always used and the maximum number of subgroups supported per PO is </w:t>
            </w:r>
          </w:p>
          <w:p w14:paraId="3672CA70" w14:textId="77777777" w:rsidR="00E02838" w:rsidRPr="00576E02" w:rsidRDefault="00E02838" w:rsidP="00E02838">
            <w:pPr>
              <w:pStyle w:val="a0"/>
              <w:numPr>
                <w:ilvl w:val="0"/>
                <w:numId w:val="29"/>
              </w:numPr>
              <w:spacing w:after="0"/>
              <w:rPr>
                <w:lang w:eastAsia="zh-CN"/>
              </w:rPr>
            </w:pPr>
            <w:r w:rsidRPr="00576E02">
              <w:rPr>
                <w:lang w:eastAsia="zh-CN"/>
              </w:rPr>
              <w:t>7 for the case where 4 POs are mapped to one LO</w:t>
            </w:r>
          </w:p>
          <w:p w14:paraId="6CCCF68D" w14:textId="77777777" w:rsidR="00E02838" w:rsidRPr="00576E02" w:rsidRDefault="00E02838" w:rsidP="00E97354">
            <w:pPr>
              <w:pStyle w:val="a0"/>
              <w:numPr>
                <w:ilvl w:val="0"/>
                <w:numId w:val="29"/>
              </w:numPr>
              <w:rPr>
                <w:lang w:eastAsia="zh-CN"/>
              </w:rPr>
            </w:pPr>
            <w:r w:rsidRPr="00576E02">
              <w:rPr>
                <w:lang w:eastAsia="zh-CN"/>
              </w:rPr>
              <w:t>15 for the case where 2 POs are mapped to one LO</w:t>
            </w:r>
          </w:p>
          <w:p w14:paraId="5EBF72CD" w14:textId="77777777" w:rsidR="00E02838" w:rsidRPr="00576E02" w:rsidRDefault="00E02838" w:rsidP="00E02838">
            <w:pPr>
              <w:rPr>
                <w:b/>
                <w:bCs/>
                <w:lang w:eastAsia="x-none"/>
              </w:rPr>
            </w:pPr>
            <w:bookmarkStart w:id="5" w:name="_Hlk196655995"/>
            <w:bookmarkEnd w:id="4"/>
            <w:r w:rsidRPr="00576E02">
              <w:rPr>
                <w:b/>
                <w:bCs/>
                <w:highlight w:val="green"/>
                <w:lang w:eastAsia="x-none"/>
              </w:rPr>
              <w:t>Agreement</w:t>
            </w:r>
          </w:p>
          <w:p w14:paraId="71A408AC" w14:textId="77777777" w:rsidR="00E02838" w:rsidRPr="00576E02" w:rsidRDefault="00E02838" w:rsidP="00E97354">
            <w:pPr>
              <w:pStyle w:val="a0"/>
              <w:rPr>
                <w:lang w:eastAsia="zh-CN"/>
              </w:rPr>
            </w:pPr>
            <w:r w:rsidRPr="00576E02">
              <w:rPr>
                <w:lang w:eastAsia="zh-CN"/>
              </w:rPr>
              <w:t xml:space="preserve">Regarding whether there is any restriction on mapping multiple POs to one LO, </w:t>
            </w:r>
            <w:bookmarkStart w:id="6" w:name="_Hlk197681037"/>
            <w:r w:rsidRPr="00576E02">
              <w:rPr>
                <w:rFonts w:eastAsia="宋体"/>
                <w:szCs w:val="18"/>
              </w:rPr>
              <w:t>no additional constraint for mapping multiple POs to one LO</w:t>
            </w:r>
            <w:bookmarkEnd w:id="6"/>
          </w:p>
          <w:bookmarkEnd w:id="5"/>
          <w:p w14:paraId="576B540E" w14:textId="77777777" w:rsidR="00E02838" w:rsidRPr="00576E02" w:rsidRDefault="00E02838" w:rsidP="00E02838">
            <w:pPr>
              <w:rPr>
                <w:b/>
                <w:bCs/>
                <w:szCs w:val="20"/>
                <w:lang w:eastAsia="ko-KR" w:bidi="ar"/>
              </w:rPr>
            </w:pPr>
            <w:r w:rsidRPr="00576E02">
              <w:rPr>
                <w:b/>
                <w:bCs/>
                <w:szCs w:val="20"/>
                <w:highlight w:val="green"/>
                <w:lang w:eastAsia="ko-KR" w:bidi="ar"/>
              </w:rPr>
              <w:t>Agreement</w:t>
            </w:r>
          </w:p>
          <w:p w14:paraId="4B847367" w14:textId="77777777" w:rsidR="00E02838" w:rsidRPr="00576E02" w:rsidRDefault="00E02838" w:rsidP="00E02838">
            <w:pPr>
              <w:pStyle w:val="NormalNoSpacing"/>
              <w:rPr>
                <w:rFonts w:eastAsiaTheme="minorEastAsia"/>
              </w:rPr>
            </w:pPr>
            <w:r w:rsidRPr="00576E02">
              <w:rPr>
                <w:rFonts w:eastAsiaTheme="minorEastAsia"/>
              </w:rPr>
              <w:t>When K (K&gt;1) LP-WUS MOs are configured for each beam in an LO, down select between</w:t>
            </w:r>
          </w:p>
          <w:p w14:paraId="334C19D9" w14:textId="77777777" w:rsidR="00E02838" w:rsidRPr="00576E02" w:rsidRDefault="00E02838" w:rsidP="00E02838">
            <w:pPr>
              <w:pStyle w:val="NormalNoSpacing"/>
              <w:numPr>
                <w:ilvl w:val="0"/>
                <w:numId w:val="17"/>
              </w:numPr>
              <w:rPr>
                <w:rFonts w:eastAsiaTheme="minorEastAsia"/>
              </w:rPr>
            </w:pPr>
            <w:r w:rsidRPr="00576E02">
              <w:rPr>
                <w:rFonts w:eastAsiaTheme="minorEastAsia"/>
              </w:rPr>
              <w:t xml:space="preserve">Option A: K LP-WUS MOs for a beam are divided into M (M &gt;=1) groups of </w:t>
            </w:r>
            <w:proofErr w:type="gramStart"/>
            <w:r w:rsidRPr="00576E02">
              <w:rPr>
                <w:rFonts w:eastAsiaTheme="minorEastAsia"/>
              </w:rPr>
              <w:t>R</w:t>
            </w:r>
            <w:proofErr w:type="gramEnd"/>
            <w:r w:rsidRPr="00576E02">
              <w:rPr>
                <w:rFonts w:eastAsiaTheme="minorEastAsia"/>
              </w:rPr>
              <w:t xml:space="preserve"> LP-WUS </w:t>
            </w:r>
            <w:proofErr w:type="spellStart"/>
            <w:r w:rsidRPr="00576E02">
              <w:rPr>
                <w:rFonts w:eastAsiaTheme="minorEastAsia"/>
              </w:rPr>
              <w:t>MOs.</w:t>
            </w:r>
            <w:proofErr w:type="spellEnd"/>
            <w:r w:rsidRPr="00576E02">
              <w:rPr>
                <w:rFonts w:eastAsiaTheme="minorEastAsia"/>
              </w:rPr>
              <w:t xml:space="preserve"> A UE monitors all or some of the MO(s) within the K LP-WUS </w:t>
            </w:r>
            <w:proofErr w:type="spellStart"/>
            <w:r w:rsidRPr="00576E02">
              <w:rPr>
                <w:rFonts w:eastAsiaTheme="minorEastAsia"/>
              </w:rPr>
              <w:t>MOs.</w:t>
            </w:r>
            <w:proofErr w:type="spellEnd"/>
          </w:p>
          <w:p w14:paraId="09887519"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 xml:space="preserve">For each group of </w:t>
            </w:r>
            <w:proofErr w:type="gramStart"/>
            <w:r w:rsidRPr="00576E02">
              <w:rPr>
                <w:rFonts w:ascii="Times New Roman" w:hAnsi="Times New Roman" w:cs="Times New Roman"/>
                <w:sz w:val="20"/>
                <w:szCs w:val="20"/>
              </w:rPr>
              <w:t>R</w:t>
            </w:r>
            <w:proofErr w:type="gramEnd"/>
            <w:r w:rsidRPr="00576E02">
              <w:rPr>
                <w:rFonts w:ascii="Times New Roman" w:hAnsi="Times New Roman" w:cs="Times New Roman"/>
                <w:sz w:val="20"/>
                <w:szCs w:val="20"/>
              </w:rPr>
              <w:t xml:space="preserve"> LP-WUS MOs, the same LP-WUS information is transmitted.</w:t>
            </w:r>
          </w:p>
          <w:p w14:paraId="5300FCB3" w14:textId="77777777" w:rsidR="00E02838" w:rsidRPr="00576E02" w:rsidRDefault="00E02838" w:rsidP="00E02838">
            <w:pPr>
              <w:pStyle w:val="af8"/>
              <w:numPr>
                <w:ilvl w:val="2"/>
                <w:numId w:val="16"/>
              </w:numPr>
              <w:ind w:firstLineChars="0"/>
              <w:rPr>
                <w:rFonts w:ascii="Times New Roman" w:hAnsi="Times New Roman" w:cs="Times New Roman"/>
                <w:sz w:val="20"/>
                <w:szCs w:val="20"/>
              </w:rPr>
            </w:pPr>
            <w:r w:rsidRPr="00576E02">
              <w:rPr>
                <w:rFonts w:ascii="Times New Roman" w:hAnsi="Times New Roman" w:cs="Times New Roman"/>
                <w:sz w:val="20"/>
                <w:szCs w:val="20"/>
              </w:rPr>
              <w:t>FFS how the same LP-WUS information is transmitted in the R LP-WUS MOs</w:t>
            </w:r>
          </w:p>
          <w:p w14:paraId="67EB36D7"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 xml:space="preserve">Different LP-WUS information can be transmitted in different groups of </w:t>
            </w:r>
            <w:proofErr w:type="gramStart"/>
            <w:r w:rsidRPr="00576E02">
              <w:rPr>
                <w:rFonts w:ascii="Times New Roman" w:hAnsi="Times New Roman" w:cs="Times New Roman"/>
                <w:sz w:val="20"/>
                <w:szCs w:val="20"/>
              </w:rPr>
              <w:t>R</w:t>
            </w:r>
            <w:proofErr w:type="gramEnd"/>
            <w:r w:rsidRPr="00576E02">
              <w:rPr>
                <w:rFonts w:ascii="Times New Roman" w:hAnsi="Times New Roman" w:cs="Times New Roman"/>
                <w:sz w:val="20"/>
                <w:szCs w:val="20"/>
              </w:rPr>
              <w:t xml:space="preserve"> LP-WUS </w:t>
            </w:r>
            <w:proofErr w:type="spellStart"/>
            <w:r w:rsidRPr="00576E02">
              <w:rPr>
                <w:rFonts w:ascii="Times New Roman" w:hAnsi="Times New Roman" w:cs="Times New Roman"/>
                <w:sz w:val="20"/>
                <w:szCs w:val="20"/>
              </w:rPr>
              <w:t>MOs.</w:t>
            </w:r>
            <w:proofErr w:type="spellEnd"/>
          </w:p>
          <w:p w14:paraId="45A3D1D0"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M = 1 and M &gt; 1 is supported.</w:t>
            </w:r>
          </w:p>
          <w:p w14:paraId="38B4EE22"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highlight w:val="cyan"/>
              </w:rPr>
              <w:t>FFS: detailed UE monitoring behavior</w:t>
            </w:r>
          </w:p>
          <w:p w14:paraId="10205277"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FFS R=1 or R&gt;= 1</w:t>
            </w:r>
          </w:p>
          <w:p w14:paraId="430856FA" w14:textId="77777777" w:rsidR="00E02838" w:rsidRPr="00576E02" w:rsidRDefault="00E02838" w:rsidP="00E02838">
            <w:pPr>
              <w:pStyle w:val="NormalNoSpacing"/>
              <w:numPr>
                <w:ilvl w:val="0"/>
                <w:numId w:val="17"/>
              </w:numPr>
              <w:rPr>
                <w:rFonts w:eastAsiaTheme="minorEastAsia"/>
              </w:rPr>
            </w:pPr>
            <w:r w:rsidRPr="00576E02">
              <w:rPr>
                <w:rFonts w:eastAsiaTheme="minorEastAsia"/>
              </w:rPr>
              <w:t xml:space="preserve">Option B: K LP-WUS MOs for a beam are divided into G (G &gt;= 1) groups of R*M (M &gt;= 1) LP-WUS </w:t>
            </w:r>
            <w:proofErr w:type="spellStart"/>
            <w:r w:rsidRPr="00576E02">
              <w:rPr>
                <w:rFonts w:eastAsiaTheme="minorEastAsia"/>
              </w:rPr>
              <w:t>MOs.</w:t>
            </w:r>
            <w:proofErr w:type="spellEnd"/>
            <w:r w:rsidRPr="00576E02">
              <w:rPr>
                <w:rFonts w:eastAsiaTheme="minorEastAsia"/>
              </w:rPr>
              <w:t xml:space="preserve"> A UE monitors all or some of the MO(s) within one group of R*M LP-WUS MOs based on its subgroup ID.</w:t>
            </w:r>
          </w:p>
          <w:p w14:paraId="31FD940E"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 xml:space="preserve">Each group of R*M LP-WUS MOs is further divided into M groups of </w:t>
            </w:r>
            <w:proofErr w:type="gramStart"/>
            <w:r w:rsidRPr="00576E02">
              <w:rPr>
                <w:rFonts w:ascii="Times New Roman" w:hAnsi="Times New Roman" w:cs="Times New Roman"/>
                <w:sz w:val="20"/>
                <w:szCs w:val="20"/>
              </w:rPr>
              <w:t>R</w:t>
            </w:r>
            <w:proofErr w:type="gramEnd"/>
            <w:r w:rsidRPr="00576E02">
              <w:rPr>
                <w:rFonts w:ascii="Times New Roman" w:hAnsi="Times New Roman" w:cs="Times New Roman"/>
                <w:sz w:val="20"/>
                <w:szCs w:val="20"/>
              </w:rPr>
              <w:t xml:space="preserve"> LP-WUS </w:t>
            </w:r>
            <w:proofErr w:type="spellStart"/>
            <w:r w:rsidRPr="00576E02">
              <w:rPr>
                <w:rFonts w:ascii="Times New Roman" w:hAnsi="Times New Roman" w:cs="Times New Roman"/>
                <w:sz w:val="20"/>
                <w:szCs w:val="20"/>
              </w:rPr>
              <w:t>MOs.</w:t>
            </w:r>
            <w:proofErr w:type="spellEnd"/>
          </w:p>
          <w:p w14:paraId="6825B1C1" w14:textId="77777777" w:rsidR="00E02838" w:rsidRPr="00576E02" w:rsidRDefault="00E02838" w:rsidP="00E02838">
            <w:pPr>
              <w:pStyle w:val="af8"/>
              <w:numPr>
                <w:ilvl w:val="2"/>
                <w:numId w:val="16"/>
              </w:numPr>
              <w:ind w:firstLineChars="0"/>
              <w:rPr>
                <w:rFonts w:ascii="Times New Roman" w:hAnsi="Times New Roman" w:cs="Times New Roman"/>
                <w:sz w:val="20"/>
                <w:szCs w:val="20"/>
              </w:rPr>
            </w:pPr>
            <w:r w:rsidRPr="00576E02">
              <w:rPr>
                <w:rFonts w:ascii="Times New Roman" w:hAnsi="Times New Roman" w:cs="Times New Roman"/>
                <w:sz w:val="20"/>
                <w:szCs w:val="20"/>
              </w:rPr>
              <w:t xml:space="preserve">For each group of </w:t>
            </w:r>
            <w:proofErr w:type="gramStart"/>
            <w:r w:rsidRPr="00576E02">
              <w:rPr>
                <w:rFonts w:ascii="Times New Roman" w:hAnsi="Times New Roman" w:cs="Times New Roman"/>
                <w:sz w:val="20"/>
                <w:szCs w:val="20"/>
              </w:rPr>
              <w:t>R</w:t>
            </w:r>
            <w:proofErr w:type="gramEnd"/>
            <w:r w:rsidRPr="00576E02">
              <w:rPr>
                <w:rFonts w:ascii="Times New Roman" w:hAnsi="Times New Roman" w:cs="Times New Roman"/>
                <w:sz w:val="20"/>
                <w:szCs w:val="20"/>
              </w:rPr>
              <w:t xml:space="preserve"> LP-WUS MOs, the same LP-WUS information is transmitted.</w:t>
            </w:r>
          </w:p>
          <w:p w14:paraId="09211CB2" w14:textId="77777777" w:rsidR="00E02838" w:rsidRPr="00576E02" w:rsidRDefault="00E02838" w:rsidP="00E02838">
            <w:pPr>
              <w:pStyle w:val="af8"/>
              <w:numPr>
                <w:ilvl w:val="3"/>
                <w:numId w:val="16"/>
              </w:numPr>
              <w:ind w:firstLineChars="0"/>
              <w:rPr>
                <w:rFonts w:ascii="Times New Roman" w:hAnsi="Times New Roman" w:cs="Times New Roman"/>
                <w:sz w:val="20"/>
                <w:szCs w:val="20"/>
              </w:rPr>
            </w:pPr>
            <w:r w:rsidRPr="00576E02">
              <w:rPr>
                <w:rFonts w:ascii="Times New Roman" w:hAnsi="Times New Roman" w:cs="Times New Roman"/>
                <w:sz w:val="20"/>
                <w:szCs w:val="20"/>
              </w:rPr>
              <w:t>FFS how the same LP-WUS information is transmitted in the R LP-WUS MOs</w:t>
            </w:r>
          </w:p>
          <w:p w14:paraId="56569B80" w14:textId="77777777" w:rsidR="00E02838" w:rsidRPr="00576E02" w:rsidRDefault="00E02838" w:rsidP="00E02838">
            <w:pPr>
              <w:pStyle w:val="af8"/>
              <w:numPr>
                <w:ilvl w:val="2"/>
                <w:numId w:val="16"/>
              </w:numPr>
              <w:ind w:firstLineChars="0"/>
              <w:rPr>
                <w:rFonts w:ascii="Times New Roman" w:hAnsi="Times New Roman" w:cs="Times New Roman"/>
                <w:sz w:val="20"/>
                <w:szCs w:val="20"/>
              </w:rPr>
            </w:pPr>
            <w:r w:rsidRPr="00576E02">
              <w:rPr>
                <w:rFonts w:ascii="Times New Roman" w:hAnsi="Times New Roman" w:cs="Times New Roman"/>
                <w:sz w:val="20"/>
                <w:szCs w:val="20"/>
              </w:rPr>
              <w:t xml:space="preserve">Different LP-WUS information can be transmitted in different groups of </w:t>
            </w:r>
            <w:proofErr w:type="gramStart"/>
            <w:r w:rsidRPr="00576E02">
              <w:rPr>
                <w:rFonts w:ascii="Times New Roman" w:hAnsi="Times New Roman" w:cs="Times New Roman"/>
                <w:sz w:val="20"/>
                <w:szCs w:val="20"/>
              </w:rPr>
              <w:t>R</w:t>
            </w:r>
            <w:proofErr w:type="gramEnd"/>
            <w:r w:rsidRPr="00576E02">
              <w:rPr>
                <w:rFonts w:ascii="Times New Roman" w:hAnsi="Times New Roman" w:cs="Times New Roman"/>
                <w:sz w:val="20"/>
                <w:szCs w:val="20"/>
              </w:rPr>
              <w:t xml:space="preserve"> LP-WUS </w:t>
            </w:r>
            <w:proofErr w:type="spellStart"/>
            <w:r w:rsidRPr="00576E02">
              <w:rPr>
                <w:rFonts w:ascii="Times New Roman" w:hAnsi="Times New Roman" w:cs="Times New Roman"/>
                <w:sz w:val="20"/>
                <w:szCs w:val="20"/>
              </w:rPr>
              <w:t>MOs.</w:t>
            </w:r>
            <w:proofErr w:type="spellEnd"/>
          </w:p>
          <w:p w14:paraId="5398583D" w14:textId="77777777" w:rsidR="00E02838" w:rsidRPr="00576E02" w:rsidRDefault="00E02838" w:rsidP="00E02838">
            <w:pPr>
              <w:pStyle w:val="af8"/>
              <w:numPr>
                <w:ilvl w:val="2"/>
                <w:numId w:val="16"/>
              </w:numPr>
              <w:ind w:firstLineChars="0"/>
              <w:rPr>
                <w:rFonts w:ascii="Times New Roman" w:hAnsi="Times New Roman" w:cs="Times New Roman"/>
                <w:sz w:val="20"/>
                <w:szCs w:val="20"/>
              </w:rPr>
            </w:pPr>
            <w:r w:rsidRPr="00576E02">
              <w:rPr>
                <w:rFonts w:ascii="Times New Roman" w:hAnsi="Times New Roman" w:cs="Times New Roman"/>
                <w:sz w:val="20"/>
                <w:szCs w:val="20"/>
              </w:rPr>
              <w:t>FFS: detailed UE monitoring behavior</w:t>
            </w:r>
          </w:p>
          <w:p w14:paraId="167DF4BA"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M = 1 and M &gt; 1 is supported.</w:t>
            </w:r>
          </w:p>
          <w:p w14:paraId="792251DE" w14:textId="77777777" w:rsidR="00E02838" w:rsidRPr="00576E02" w:rsidRDefault="00E02838" w:rsidP="00E02838">
            <w:pPr>
              <w:pStyle w:val="af8"/>
              <w:numPr>
                <w:ilvl w:val="1"/>
                <w:numId w:val="0"/>
              </w:numPr>
              <w:ind w:left="1440" w:hanging="360"/>
              <w:rPr>
                <w:rFonts w:ascii="Times New Roman" w:hAnsi="Times New Roman" w:cs="Times New Roman"/>
                <w:sz w:val="20"/>
                <w:szCs w:val="20"/>
              </w:rPr>
            </w:pPr>
            <w:r w:rsidRPr="00576E02">
              <w:rPr>
                <w:rFonts w:ascii="Times New Roman" w:hAnsi="Times New Roman" w:cs="Times New Roman"/>
                <w:sz w:val="20"/>
                <w:szCs w:val="20"/>
              </w:rPr>
              <w:t>FFS R=1 or R&gt;=1</w:t>
            </w:r>
          </w:p>
          <w:p w14:paraId="34ABAABC" w14:textId="77777777" w:rsidR="00E02838" w:rsidRPr="00576E02" w:rsidRDefault="00E02838" w:rsidP="00E97354">
            <w:pPr>
              <w:pStyle w:val="af8"/>
              <w:numPr>
                <w:ilvl w:val="1"/>
                <w:numId w:val="0"/>
              </w:numPr>
              <w:spacing w:after="240"/>
              <w:ind w:left="1440" w:hanging="360"/>
              <w:rPr>
                <w:rFonts w:ascii="Times New Roman" w:hAnsi="Times New Roman" w:cs="Times New Roman"/>
                <w:sz w:val="20"/>
                <w:szCs w:val="20"/>
              </w:rPr>
            </w:pPr>
            <w:r w:rsidRPr="00576E02">
              <w:rPr>
                <w:rFonts w:ascii="Times New Roman" w:hAnsi="Times New Roman" w:cs="Times New Roman"/>
                <w:sz w:val="20"/>
                <w:szCs w:val="20"/>
              </w:rPr>
              <w:lastRenderedPageBreak/>
              <w:t>Note: this achieves the same purpose as “Option 3: UEs monitoring the same PO are divided into multiple sets of subgroups, with UEs within each set of subgroups monitoring the same LO.”</w:t>
            </w:r>
          </w:p>
          <w:p w14:paraId="15D64199" w14:textId="77777777" w:rsidR="00E02838" w:rsidRPr="00576E02" w:rsidRDefault="00E02838" w:rsidP="00E02838">
            <w:pPr>
              <w:rPr>
                <w:b/>
                <w:bCs/>
                <w:lang w:eastAsia="x-none"/>
              </w:rPr>
            </w:pPr>
            <w:r w:rsidRPr="00576E02">
              <w:rPr>
                <w:b/>
                <w:bCs/>
                <w:highlight w:val="green"/>
                <w:lang w:eastAsia="x-none"/>
              </w:rPr>
              <w:t>Agreement</w:t>
            </w:r>
          </w:p>
          <w:p w14:paraId="579F4BB2" w14:textId="77777777" w:rsidR="00E02838" w:rsidRPr="00576E02" w:rsidRDefault="00E02838" w:rsidP="00E97354">
            <w:pPr>
              <w:spacing w:after="240"/>
              <w:rPr>
                <w:lang w:eastAsia="zh-CN" w:bidi="ar"/>
              </w:rPr>
            </w:pPr>
            <w:r w:rsidRPr="00576E02">
              <w:rPr>
                <w:lang w:eastAsia="zh-CN" w:bidi="ar"/>
              </w:rPr>
              <w:t>Option A for MO configuration is supported.</w:t>
            </w:r>
          </w:p>
          <w:p w14:paraId="6340FDDD" w14:textId="77777777" w:rsidR="00E02838" w:rsidRPr="00576E02" w:rsidRDefault="00E02838" w:rsidP="00E02838">
            <w:pPr>
              <w:rPr>
                <w:b/>
                <w:bCs/>
                <w:lang w:eastAsia="x-none"/>
              </w:rPr>
            </w:pPr>
            <w:r w:rsidRPr="00576E02">
              <w:rPr>
                <w:b/>
                <w:bCs/>
                <w:highlight w:val="green"/>
                <w:lang w:eastAsia="x-none"/>
              </w:rPr>
              <w:t>Agreement</w:t>
            </w:r>
          </w:p>
          <w:p w14:paraId="4F57E3D2" w14:textId="77777777" w:rsidR="00E02838" w:rsidRPr="00576E02" w:rsidRDefault="00E02838" w:rsidP="00E97354">
            <w:pPr>
              <w:spacing w:after="240"/>
              <w:rPr>
                <w:lang w:eastAsia="zh-CN" w:bidi="ar"/>
              </w:rPr>
            </w:pPr>
            <w:r w:rsidRPr="00576E02">
              <w:rPr>
                <w:lang w:eastAsia="zh-CN" w:bidi="ar"/>
              </w:rPr>
              <w:t>Only R = 1 is supported for Option A.</w:t>
            </w:r>
          </w:p>
          <w:p w14:paraId="010470B7" w14:textId="77777777" w:rsidR="00E02838" w:rsidRPr="00576E02" w:rsidRDefault="00E02838" w:rsidP="00E02838">
            <w:pPr>
              <w:rPr>
                <w:b/>
                <w:bCs/>
                <w:lang w:eastAsia="x-none"/>
              </w:rPr>
            </w:pPr>
            <w:r w:rsidRPr="00576E02">
              <w:rPr>
                <w:b/>
                <w:bCs/>
                <w:highlight w:val="green"/>
                <w:lang w:eastAsia="x-none"/>
              </w:rPr>
              <w:t>Agreement</w:t>
            </w:r>
          </w:p>
          <w:p w14:paraId="2264CDC9" w14:textId="77777777" w:rsidR="00E02838" w:rsidRPr="00576E02" w:rsidRDefault="00E02838" w:rsidP="00E02838">
            <w:pPr>
              <w:rPr>
                <w:rFonts w:eastAsia="宋体"/>
                <w:szCs w:val="18"/>
              </w:rPr>
            </w:pPr>
            <w:r w:rsidRPr="00576E02">
              <w:rPr>
                <w:lang w:bidi="ar"/>
              </w:rPr>
              <w:t xml:space="preserve">For Option 2, the maximum value of M (number of LP-WUS MOs per beam) in Option A </w:t>
            </w:r>
            <w:r w:rsidRPr="00576E02">
              <w:t xml:space="preserve">for MO configuration </w:t>
            </w:r>
            <w:r w:rsidRPr="00576E02">
              <w:rPr>
                <w:lang w:bidi="ar"/>
              </w:rPr>
              <w:t>is 4.</w:t>
            </w:r>
          </w:p>
          <w:p w14:paraId="0921C70E" w14:textId="77777777" w:rsidR="00925D8B" w:rsidRPr="00576E02" w:rsidRDefault="00925D8B" w:rsidP="00B404FB">
            <w:pPr>
              <w:pStyle w:val="a0"/>
              <w:spacing w:beforeLines="50" w:before="120" w:afterLines="50"/>
              <w:rPr>
                <w:rFonts w:eastAsiaTheme="minorEastAsia"/>
                <w:bCs/>
                <w:iCs/>
                <w:lang w:eastAsia="zh-CN"/>
              </w:rPr>
            </w:pPr>
          </w:p>
        </w:tc>
      </w:tr>
    </w:tbl>
    <w:p w14:paraId="7CE527E2" w14:textId="56218837" w:rsidR="004812B9" w:rsidRPr="00576E02" w:rsidRDefault="004E5F83" w:rsidP="00B404FB">
      <w:pPr>
        <w:pStyle w:val="a0"/>
        <w:spacing w:beforeLines="50" w:before="120" w:afterLines="50"/>
        <w:rPr>
          <w:rFonts w:eastAsiaTheme="minorEastAsia"/>
          <w:bCs/>
          <w:iCs/>
          <w:lang w:eastAsia="zh-CN"/>
        </w:rPr>
      </w:pPr>
      <w:r>
        <w:rPr>
          <w:rFonts w:eastAsia="宋体" w:hint="eastAsia"/>
          <w:lang w:eastAsia="zh-CN"/>
        </w:rPr>
        <w:lastRenderedPageBreak/>
        <w:t>A</w:t>
      </w:r>
      <w:r>
        <w:rPr>
          <w:rFonts w:eastAsia="宋体"/>
          <w:lang w:eastAsia="zh-CN"/>
        </w:rPr>
        <w:t>s per the agreement, the number of POs per LO can be 1,2 or 4. If multiple POs are associated with the same LO, it means different subgroups in different POs need to monitor the same LO.</w:t>
      </w:r>
      <w:r w:rsidR="005C2280">
        <w:rPr>
          <w:rFonts w:eastAsia="宋体"/>
          <w:lang w:eastAsia="zh-CN"/>
        </w:rPr>
        <w:t xml:space="preserve"> And we have the agreement that “</w:t>
      </w:r>
      <w:r w:rsidR="005C2280" w:rsidRPr="005C2280">
        <w:rPr>
          <w:rFonts w:eastAsia="宋体"/>
          <w:lang w:eastAsia="zh-CN"/>
        </w:rPr>
        <w:t>no additional constraint for mapping multiple POs to one LO</w:t>
      </w:r>
      <w:r w:rsidR="005C2280">
        <w:rPr>
          <w:rFonts w:eastAsia="宋体"/>
          <w:lang w:eastAsia="zh-CN"/>
        </w:rPr>
        <w:t xml:space="preserve">”. </w:t>
      </w:r>
      <w:r w:rsidR="00E522A4">
        <w:rPr>
          <w:rFonts w:eastAsia="宋体"/>
          <w:lang w:eastAsia="zh-CN"/>
        </w:rPr>
        <w:t xml:space="preserve">In our understanding, </w:t>
      </w:r>
      <w:r w:rsidR="002F312D">
        <w:rPr>
          <w:rFonts w:eastAsia="宋体"/>
          <w:lang w:eastAsia="zh-CN"/>
        </w:rPr>
        <w:t xml:space="preserve">even though one LO has multiple MOs, </w:t>
      </w:r>
      <w:r w:rsidR="00C45D96">
        <w:rPr>
          <w:rFonts w:eastAsia="宋体"/>
          <w:lang w:eastAsia="zh-CN"/>
        </w:rPr>
        <w:t xml:space="preserve">it won’t consider the mapping </w:t>
      </w:r>
      <w:r w:rsidR="001E683B">
        <w:rPr>
          <w:rFonts w:eastAsia="宋体"/>
          <w:lang w:eastAsia="zh-CN"/>
        </w:rPr>
        <w:t>rule between POs and MOs in case of multiple POs associated with one LO</w:t>
      </w:r>
      <w:r w:rsidR="00C45D96">
        <w:rPr>
          <w:rFonts w:eastAsia="宋体"/>
          <w:lang w:eastAsia="zh-CN"/>
        </w:rPr>
        <w:t>.</w:t>
      </w:r>
    </w:p>
    <w:p w14:paraId="1C75EEA9" w14:textId="76CDE067" w:rsidR="00D055D5" w:rsidRPr="00E362FB" w:rsidRDefault="00435F41" w:rsidP="00D93052">
      <w:pPr>
        <w:pStyle w:val="a0"/>
        <w:spacing w:beforeLines="50" w:before="120" w:afterLines="50"/>
        <w:jc w:val="center"/>
        <w:rPr>
          <w:rFonts w:eastAsiaTheme="minorEastAsia"/>
          <w:bCs/>
          <w:iCs/>
          <w:lang w:eastAsia="zh-CN"/>
        </w:rPr>
      </w:pPr>
      <w:r>
        <w:object w:dxaOrig="15880" w:dyaOrig="5101" w14:anchorId="37988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115.75pt" o:ole="">
            <v:imagedata r:id="rId8" o:title=""/>
          </v:shape>
          <o:OLEObject Type="Embed" ProgID="Visio.Drawing.15" ShapeID="_x0000_i1025" DrawAspect="Content" ObjectID="_1808318594" r:id="rId9"/>
        </w:object>
      </w:r>
    </w:p>
    <w:p w14:paraId="179B2F6E" w14:textId="162EE0C2" w:rsidR="00435F41" w:rsidRDefault="00435F41" w:rsidP="00435F41">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Based on the agreement, no further mapping rule between POs and MOs in case of multiple POs associated with one LO.</w:t>
      </w:r>
    </w:p>
    <w:p w14:paraId="60826B1D" w14:textId="18307352" w:rsidR="00162783" w:rsidRPr="00F223A5" w:rsidRDefault="00162783" w:rsidP="00162783">
      <w:pPr>
        <w:pStyle w:val="a0"/>
        <w:spacing w:before="240" w:after="100"/>
        <w:rPr>
          <w:rFonts w:eastAsia="宋体"/>
          <w:lang w:eastAsia="zh-CN"/>
        </w:rPr>
      </w:pPr>
      <w:r>
        <w:rPr>
          <w:rFonts w:eastAsia="宋体"/>
          <w:lang w:eastAsia="zh-CN"/>
        </w:rPr>
        <w:t xml:space="preserve">In case of multiple POs associated with one LO, </w:t>
      </w:r>
      <w:proofErr w:type="gramStart"/>
      <w:r>
        <w:rPr>
          <w:rFonts w:eastAsia="宋体"/>
          <w:lang w:eastAsia="zh-CN"/>
        </w:rPr>
        <w:t>e.g.</w:t>
      </w:r>
      <w:proofErr w:type="gramEnd"/>
      <w:r>
        <w:rPr>
          <w:rFonts w:eastAsia="宋体"/>
          <w:lang w:eastAsia="zh-CN"/>
        </w:rPr>
        <w:t xml:space="preserve"> the number of POs per LO is 4, and the number of subgroups per PO is 7. For the wake-up indication, 3 bits codepoint is enough for one PO. I</w:t>
      </w:r>
      <w:r>
        <w:rPr>
          <w:rFonts w:eastAsia="宋体" w:hint="eastAsia"/>
          <w:lang w:eastAsia="zh-CN"/>
        </w:rPr>
        <w:t>f</w:t>
      </w:r>
      <w:r>
        <w:rPr>
          <w:rFonts w:eastAsia="宋体"/>
          <w:lang w:eastAsia="zh-CN"/>
        </w:rPr>
        <w:t xml:space="preserve"> codepoint values 000~111 are configured for the subgroups within each PO, </w:t>
      </w:r>
      <w:proofErr w:type="gramStart"/>
      <w:r>
        <w:rPr>
          <w:rFonts w:eastAsia="宋体"/>
          <w:lang w:eastAsia="zh-CN"/>
        </w:rPr>
        <w:t>e.g.</w:t>
      </w:r>
      <w:proofErr w:type="gramEnd"/>
      <w:r>
        <w:rPr>
          <w:rFonts w:eastAsia="宋体"/>
          <w:lang w:eastAsia="zh-CN"/>
        </w:rPr>
        <w:t xml:space="preserve"> 000~110 corresponding to </w:t>
      </w:r>
      <w:r w:rsidRPr="004C5201">
        <w:rPr>
          <w:rFonts w:eastAsia="宋体"/>
          <w:lang w:eastAsia="zh-CN"/>
        </w:rPr>
        <w:t>each of the subgroups in each PO</w:t>
      </w:r>
      <w:r>
        <w:rPr>
          <w:rFonts w:eastAsia="宋体"/>
          <w:lang w:eastAsia="zh-CN"/>
        </w:rPr>
        <w:t xml:space="preserve">, and 111 corresponding to all the subgroups within </w:t>
      </w:r>
      <w:r w:rsidR="00D142A3">
        <w:rPr>
          <w:rFonts w:eastAsia="宋体"/>
          <w:lang w:eastAsia="zh-CN"/>
        </w:rPr>
        <w:t>each</w:t>
      </w:r>
      <w:r>
        <w:rPr>
          <w:rFonts w:eastAsia="宋体"/>
          <w:lang w:eastAsia="zh-CN"/>
        </w:rPr>
        <w:t xml:space="preserve"> PO. </w:t>
      </w:r>
      <w:r>
        <w:rPr>
          <w:rFonts w:eastAsia="宋体" w:hint="eastAsia"/>
          <w:lang w:eastAsia="zh-CN"/>
        </w:rPr>
        <w:t>W</w:t>
      </w:r>
      <w:r>
        <w:rPr>
          <w:rFonts w:eastAsia="宋体"/>
          <w:lang w:eastAsia="zh-CN"/>
        </w:rPr>
        <w:t xml:space="preserve">hen </w:t>
      </w:r>
      <w:proofErr w:type="spellStart"/>
      <w:r>
        <w:rPr>
          <w:rFonts w:eastAsia="宋体"/>
          <w:lang w:eastAsia="zh-CN"/>
        </w:rPr>
        <w:t>gNB</w:t>
      </w:r>
      <w:proofErr w:type="spellEnd"/>
      <w:r>
        <w:rPr>
          <w:rFonts w:eastAsia="宋体"/>
          <w:lang w:eastAsia="zh-CN"/>
        </w:rPr>
        <w:t xml:space="preserve"> needs to wake up the subgroup configured with codepoint ‘010’ in PO1, it would transmit LP-WUS signal carrying the codepoint ‘010’. However, there is one subgroup configured with codepoint ‘010’ in each PO. Thus, 3 subgroups in other POs would be w</w:t>
      </w:r>
      <w:r w:rsidR="00D91193">
        <w:rPr>
          <w:rFonts w:eastAsia="宋体"/>
          <w:lang w:eastAsia="zh-CN"/>
        </w:rPr>
        <w:t xml:space="preserve">aked </w:t>
      </w:r>
      <w:r>
        <w:rPr>
          <w:rFonts w:eastAsia="宋体"/>
          <w:lang w:eastAsia="zh-CN"/>
        </w:rPr>
        <w:t>up unnecessarily, it will decrease the power saving gain in IDLE/INACTIVE mode.</w:t>
      </w:r>
    </w:p>
    <w:p w14:paraId="06541DD1" w14:textId="3EBB9F1C" w:rsidR="00162783" w:rsidRDefault="00933AB3" w:rsidP="00162783">
      <w:pPr>
        <w:pStyle w:val="a0"/>
        <w:spacing w:before="240" w:after="100"/>
        <w:jc w:val="center"/>
      </w:pPr>
      <w:r>
        <w:object w:dxaOrig="14581" w:dyaOrig="4620" w14:anchorId="1E8146B6">
          <v:shape id="_x0000_i1026" type="#_x0000_t75" style="width:428.8pt;height:135.8pt" o:ole="">
            <v:imagedata r:id="rId10" o:title=""/>
          </v:shape>
          <o:OLEObject Type="Embed" ProgID="Visio.Drawing.15" ShapeID="_x0000_i1026" DrawAspect="Content" ObjectID="_1808318595" r:id="rId11"/>
        </w:object>
      </w:r>
    </w:p>
    <w:p w14:paraId="64088C14" w14:textId="77777777" w:rsidR="00162783" w:rsidRPr="00907D77" w:rsidRDefault="00162783" w:rsidP="00162783">
      <w:pPr>
        <w:pStyle w:val="a0"/>
        <w:spacing w:before="240" w:after="100"/>
        <w:jc w:val="center"/>
        <w:rPr>
          <w:rFonts w:eastAsiaTheme="minorEastAsia"/>
          <w:lang w:eastAsia="zh-CN"/>
        </w:rPr>
      </w:pPr>
      <w:r>
        <w:rPr>
          <w:rFonts w:eastAsiaTheme="minorEastAsia"/>
          <w:lang w:eastAsia="zh-CN"/>
        </w:rPr>
        <w:t>Figure 1: LP-WUS indication in case of multiple POs associated with one LO</w:t>
      </w:r>
    </w:p>
    <w:p w14:paraId="101189F3" w14:textId="4BB945EF" w:rsidR="001C4A0F" w:rsidRPr="001C4A0F" w:rsidRDefault="001C4A0F" w:rsidP="001C4A0F">
      <w:pPr>
        <w:pStyle w:val="a0"/>
        <w:numPr>
          <w:ilvl w:val="0"/>
          <w:numId w:val="35"/>
        </w:numPr>
        <w:rPr>
          <w:bCs/>
          <w:iCs/>
          <w:lang w:eastAsia="zh-CN"/>
        </w:rPr>
      </w:pPr>
      <w:r w:rsidRPr="001C4A0F">
        <w:rPr>
          <w:b/>
          <w:bCs/>
          <w:i/>
          <w:iCs/>
          <w:lang w:eastAsia="zh-CN"/>
        </w:rPr>
        <w:t>For the power saving gain, avoid the case that non-target subgroup(s) are w</w:t>
      </w:r>
      <w:r w:rsidR="00B00031">
        <w:rPr>
          <w:b/>
          <w:bCs/>
          <w:i/>
          <w:iCs/>
          <w:lang w:eastAsia="zh-CN"/>
        </w:rPr>
        <w:t xml:space="preserve">aked </w:t>
      </w:r>
      <w:r w:rsidRPr="001C4A0F">
        <w:rPr>
          <w:b/>
          <w:bCs/>
          <w:i/>
          <w:iCs/>
          <w:lang w:eastAsia="zh-CN"/>
        </w:rPr>
        <w:t>up by LP-WUS in case of multiple POs associated with one LO</w:t>
      </w:r>
      <w:r w:rsidRPr="001C4A0F">
        <w:rPr>
          <w:b/>
          <w:bCs/>
          <w:i/>
          <w:iCs/>
          <w:lang w:val="en-GB" w:eastAsia="zh-CN"/>
        </w:rPr>
        <w:t>.</w:t>
      </w:r>
    </w:p>
    <w:p w14:paraId="1CB492B5" w14:textId="77777777" w:rsidR="00885E02" w:rsidRPr="00885E02" w:rsidRDefault="00885E02" w:rsidP="00885E02">
      <w:pPr>
        <w:pStyle w:val="a0"/>
        <w:spacing w:beforeLines="50" w:before="120" w:afterLines="50"/>
        <w:rPr>
          <w:rFonts w:eastAsiaTheme="minorEastAsia"/>
          <w:bCs/>
          <w:iCs/>
          <w:lang w:eastAsia="zh-CN"/>
        </w:rPr>
      </w:pPr>
      <w:r w:rsidRPr="00885E02">
        <w:rPr>
          <w:rFonts w:eastAsiaTheme="minorEastAsia"/>
          <w:bCs/>
          <w:iCs/>
          <w:lang w:eastAsia="zh-CN"/>
        </w:rPr>
        <w:t>In the design of PEI, one PEI-O could also be associated with multiple POs, for the indication of multiple POs, it introduced multiple fields for PEI. Each field is associated with one PO. But for LP-WUS, based on the agreement that “support up to 5 information bits for LP-WUS”, it is impossible to support the similar design as PEI.</w:t>
      </w:r>
    </w:p>
    <w:p w14:paraId="6714A816" w14:textId="165DA751" w:rsidR="00162783" w:rsidRDefault="00885E02" w:rsidP="00885E02">
      <w:pPr>
        <w:pStyle w:val="a0"/>
        <w:spacing w:beforeLines="50" w:before="120" w:afterLines="50"/>
        <w:rPr>
          <w:rFonts w:eastAsiaTheme="minorEastAsia"/>
          <w:bCs/>
          <w:iCs/>
          <w:lang w:eastAsia="zh-CN"/>
        </w:rPr>
      </w:pPr>
      <w:r w:rsidRPr="00885E02">
        <w:rPr>
          <w:rFonts w:eastAsiaTheme="minorEastAsia"/>
          <w:bCs/>
          <w:iCs/>
          <w:lang w:eastAsia="zh-CN"/>
        </w:rPr>
        <w:lastRenderedPageBreak/>
        <w:t xml:space="preserve">In order to avoid the case that non-target subgroup(s) </w:t>
      </w:r>
      <w:r w:rsidR="00D91193">
        <w:rPr>
          <w:rFonts w:eastAsiaTheme="minorEastAsia"/>
          <w:bCs/>
          <w:iCs/>
          <w:lang w:eastAsia="zh-CN"/>
        </w:rPr>
        <w:t>are waked up</w:t>
      </w:r>
      <w:r w:rsidRPr="00885E02">
        <w:rPr>
          <w:rFonts w:eastAsiaTheme="minorEastAsia"/>
          <w:bCs/>
          <w:iCs/>
          <w:lang w:eastAsia="zh-CN"/>
        </w:rPr>
        <w:t xml:space="preserve"> by LP-WUS, UEs in different POs should be aware of which PO is the target PO for the LP-WUS, </w:t>
      </w:r>
      <w:r w:rsidR="00D91193" w:rsidRPr="00885E02">
        <w:rPr>
          <w:rFonts w:eastAsiaTheme="minorEastAsia"/>
          <w:bCs/>
          <w:iCs/>
          <w:lang w:eastAsia="zh-CN"/>
        </w:rPr>
        <w:t>i.e.,</w:t>
      </w:r>
      <w:r w:rsidRPr="00885E02">
        <w:rPr>
          <w:rFonts w:eastAsiaTheme="minorEastAsia"/>
          <w:bCs/>
          <w:iCs/>
          <w:lang w:eastAsia="zh-CN"/>
        </w:rPr>
        <w:t xml:space="preserve"> LP-WUS should carry the indication of </w:t>
      </w:r>
      <w:proofErr w:type="spellStart"/>
      <w:r w:rsidRPr="00885E02">
        <w:rPr>
          <w:rFonts w:eastAsiaTheme="minorEastAsia"/>
          <w:bCs/>
          <w:iCs/>
          <w:lang w:eastAsia="zh-CN"/>
        </w:rPr>
        <w:t>POs.</w:t>
      </w:r>
      <w:proofErr w:type="spellEnd"/>
      <w:r w:rsidRPr="00885E02">
        <w:rPr>
          <w:rFonts w:eastAsiaTheme="minorEastAsia"/>
          <w:bCs/>
          <w:iCs/>
          <w:lang w:eastAsia="zh-CN"/>
        </w:rPr>
        <w:t xml:space="preserve"> </w:t>
      </w:r>
    </w:p>
    <w:p w14:paraId="74A0AB56" w14:textId="4B5C6564" w:rsidR="00ED7497" w:rsidRPr="001C4A0F" w:rsidRDefault="00ED7497" w:rsidP="00ED7497">
      <w:pPr>
        <w:pStyle w:val="a0"/>
        <w:numPr>
          <w:ilvl w:val="0"/>
          <w:numId w:val="35"/>
        </w:numPr>
        <w:rPr>
          <w:bCs/>
          <w:iCs/>
          <w:lang w:eastAsia="zh-CN"/>
        </w:rPr>
      </w:pPr>
      <w:r>
        <w:rPr>
          <w:b/>
          <w:bCs/>
          <w:i/>
          <w:iCs/>
          <w:lang w:eastAsia="zh-CN"/>
        </w:rPr>
        <w:t xml:space="preserve">Support the PO indication </w:t>
      </w:r>
      <w:r w:rsidR="008F35CC">
        <w:rPr>
          <w:b/>
          <w:bCs/>
          <w:i/>
          <w:iCs/>
          <w:lang w:eastAsia="zh-CN"/>
        </w:rPr>
        <w:t>in LP-WUS</w:t>
      </w:r>
      <w:r w:rsidRPr="001C4A0F">
        <w:rPr>
          <w:b/>
          <w:bCs/>
          <w:i/>
          <w:iCs/>
          <w:lang w:val="en-GB" w:eastAsia="zh-CN"/>
        </w:rPr>
        <w:t>.</w:t>
      </w:r>
    </w:p>
    <w:p w14:paraId="0590AE18" w14:textId="5BB24635" w:rsidR="00885E02" w:rsidRPr="00DE3126" w:rsidRDefault="00DE3126" w:rsidP="00B404FB">
      <w:pPr>
        <w:pStyle w:val="a0"/>
        <w:spacing w:beforeLines="50" w:before="120" w:afterLines="50"/>
        <w:rPr>
          <w:rFonts w:eastAsiaTheme="minorEastAsia"/>
          <w:bCs/>
          <w:iCs/>
          <w:lang w:eastAsia="zh-CN"/>
        </w:rPr>
      </w:pPr>
      <w:r w:rsidRPr="00885E02">
        <w:rPr>
          <w:rFonts w:eastAsiaTheme="minorEastAsia"/>
          <w:bCs/>
          <w:iCs/>
          <w:lang w:eastAsia="zh-CN"/>
        </w:rPr>
        <w:t>One simple way is to introduce one PO indication field in LP-WUS</w:t>
      </w:r>
      <w:r w:rsidR="005F650B">
        <w:rPr>
          <w:rFonts w:eastAsiaTheme="minorEastAsia"/>
          <w:bCs/>
          <w:iCs/>
          <w:lang w:eastAsia="zh-CN"/>
        </w:rPr>
        <w:t xml:space="preserve"> as following</w:t>
      </w:r>
      <w:r w:rsidRPr="00885E02">
        <w:rPr>
          <w:rFonts w:eastAsiaTheme="minorEastAsia"/>
          <w:bCs/>
          <w:iCs/>
          <w:lang w:eastAsia="zh-CN"/>
        </w:rPr>
        <w:t>.</w:t>
      </w:r>
      <w:r w:rsidR="005F650B">
        <w:rPr>
          <w:rFonts w:eastAsiaTheme="minorEastAsia"/>
          <w:bCs/>
          <w:iCs/>
          <w:lang w:eastAsia="zh-CN"/>
        </w:rPr>
        <w:t xml:space="preserve"> </w:t>
      </w:r>
    </w:p>
    <w:p w14:paraId="116E0A4E" w14:textId="424C7FF7" w:rsidR="00435F41" w:rsidRDefault="00933AB3" w:rsidP="00D93052">
      <w:pPr>
        <w:pStyle w:val="a0"/>
        <w:spacing w:beforeLines="50" w:before="120" w:afterLines="50"/>
        <w:jc w:val="center"/>
        <w:rPr>
          <w:rFonts w:eastAsiaTheme="minorEastAsia"/>
          <w:bCs/>
          <w:iCs/>
          <w:lang w:eastAsia="zh-CN"/>
        </w:rPr>
      </w:pPr>
      <w:r>
        <w:object w:dxaOrig="15041" w:dyaOrig="5571" w14:anchorId="44B8AFE2">
          <v:shape id="_x0000_i1027" type="#_x0000_t75" style="width:321.25pt;height:118.95pt" o:ole="">
            <v:imagedata r:id="rId12" o:title=""/>
          </v:shape>
          <o:OLEObject Type="Embed" ProgID="Visio.Drawing.15" ShapeID="_x0000_i1027" DrawAspect="Content" ObjectID="_1808318596" r:id="rId13"/>
        </w:object>
      </w:r>
    </w:p>
    <w:p w14:paraId="74E669B4" w14:textId="2A94F4E4" w:rsidR="00435F41" w:rsidRDefault="00933AB3" w:rsidP="00B404FB">
      <w:pPr>
        <w:pStyle w:val="a0"/>
        <w:spacing w:beforeLines="50" w:before="120" w:afterLines="50"/>
        <w:rPr>
          <w:rFonts w:eastAsiaTheme="minorEastAsia"/>
          <w:bCs/>
          <w:iCs/>
          <w:lang w:eastAsia="zh-CN"/>
        </w:rPr>
      </w:pPr>
      <w:r>
        <w:rPr>
          <w:rFonts w:eastAsiaTheme="minorEastAsia" w:hint="eastAsia"/>
          <w:bCs/>
          <w:iCs/>
          <w:lang w:eastAsia="zh-CN"/>
        </w:rPr>
        <w:t>I</w:t>
      </w:r>
      <w:r>
        <w:rPr>
          <w:rFonts w:eastAsiaTheme="minorEastAsia"/>
          <w:bCs/>
          <w:iCs/>
          <w:lang w:eastAsia="zh-CN"/>
        </w:rPr>
        <w:t xml:space="preserve">f </w:t>
      </w:r>
      <w:r w:rsidRPr="00933AB3">
        <w:rPr>
          <w:rFonts w:eastAsiaTheme="minorEastAsia"/>
          <w:bCs/>
          <w:iCs/>
          <w:lang w:eastAsia="zh-CN"/>
        </w:rPr>
        <w:t>the number of POs per LO</w:t>
      </w:r>
      <w:r>
        <w:rPr>
          <w:rFonts w:eastAsiaTheme="minorEastAsia"/>
          <w:bCs/>
          <w:iCs/>
          <w:lang w:eastAsia="zh-CN"/>
        </w:rPr>
        <w:t xml:space="preserve"> is larger than 1, 1 or 2 bits of PO indication field can be used to indicate the target PO. </w:t>
      </w:r>
    </w:p>
    <w:p w14:paraId="775F6922" w14:textId="77777777" w:rsidR="00BD1288" w:rsidRDefault="00BD1288" w:rsidP="00BD1288">
      <w:pPr>
        <w:pStyle w:val="a0"/>
        <w:numPr>
          <w:ilvl w:val="0"/>
          <w:numId w:val="29"/>
        </w:numPr>
        <w:spacing w:beforeLines="50" w:before="120" w:afterLines="50"/>
        <w:rPr>
          <w:rFonts w:eastAsiaTheme="minorEastAsia"/>
          <w:iCs/>
          <w:lang w:eastAsia="zh-CN"/>
        </w:rPr>
      </w:pPr>
      <w:r w:rsidRPr="00D93052">
        <w:rPr>
          <w:rFonts w:eastAsiaTheme="minorEastAsia"/>
          <w:iCs/>
          <w:lang w:eastAsia="zh-CN"/>
        </w:rPr>
        <w:t>The number of POs per LO is 1</w:t>
      </w:r>
    </w:p>
    <w:p w14:paraId="4D3D3D28" w14:textId="4331E1AD" w:rsidR="00BD1288" w:rsidRDefault="00BD1288" w:rsidP="00BD1288">
      <w:pPr>
        <w:pStyle w:val="a0"/>
        <w:numPr>
          <w:ilvl w:val="1"/>
          <w:numId w:val="29"/>
        </w:numPr>
        <w:spacing w:beforeLines="50" w:before="120" w:afterLines="50"/>
        <w:rPr>
          <w:rFonts w:eastAsiaTheme="minorEastAsia"/>
          <w:iCs/>
          <w:lang w:eastAsia="zh-CN"/>
        </w:rPr>
      </w:pPr>
      <w:r>
        <w:rPr>
          <w:rFonts w:eastAsiaTheme="minorEastAsia"/>
          <w:iCs/>
          <w:lang w:eastAsia="zh-CN"/>
        </w:rPr>
        <w:t>T</w:t>
      </w:r>
      <w:r w:rsidRPr="00BD1288">
        <w:rPr>
          <w:rFonts w:eastAsiaTheme="minorEastAsia"/>
          <w:iCs/>
          <w:lang w:eastAsia="zh-CN"/>
        </w:rPr>
        <w:t>he maximum number of subgroups per PO is 31</w:t>
      </w:r>
      <w:r>
        <w:rPr>
          <w:rFonts w:eastAsiaTheme="minorEastAsia"/>
          <w:iCs/>
          <w:lang w:eastAsia="zh-CN"/>
        </w:rPr>
        <w:t>.</w:t>
      </w:r>
    </w:p>
    <w:p w14:paraId="2F838EE5" w14:textId="32741299" w:rsidR="00BD1288" w:rsidRPr="00D93052" w:rsidRDefault="00BD1288" w:rsidP="00D93052">
      <w:pPr>
        <w:pStyle w:val="a0"/>
        <w:numPr>
          <w:ilvl w:val="1"/>
          <w:numId w:val="29"/>
        </w:numPr>
        <w:spacing w:beforeLines="50" w:before="120" w:afterLines="50"/>
        <w:rPr>
          <w:rFonts w:eastAsiaTheme="minorEastAsia"/>
          <w:iCs/>
          <w:lang w:eastAsia="zh-CN"/>
        </w:rPr>
      </w:pPr>
      <w:r>
        <w:rPr>
          <w:rFonts w:eastAsiaTheme="minorEastAsia"/>
          <w:iCs/>
          <w:lang w:eastAsia="zh-CN"/>
        </w:rPr>
        <w:t xml:space="preserve">0 bit for PO indication field, up to 5 bits for the codepoint indication. </w:t>
      </w:r>
    </w:p>
    <w:p w14:paraId="53E045D6" w14:textId="6CDA16A9" w:rsidR="00BD1288" w:rsidRDefault="00BD1288" w:rsidP="00BD1288">
      <w:pPr>
        <w:pStyle w:val="a0"/>
        <w:numPr>
          <w:ilvl w:val="0"/>
          <w:numId w:val="29"/>
        </w:numPr>
        <w:spacing w:beforeLines="50" w:before="120" w:afterLines="5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2</w:t>
      </w:r>
    </w:p>
    <w:p w14:paraId="5EFD5005" w14:textId="3FC1C428" w:rsidR="00BD1288" w:rsidRDefault="00BD1288" w:rsidP="00BD1288">
      <w:pPr>
        <w:pStyle w:val="a0"/>
        <w:numPr>
          <w:ilvl w:val="1"/>
          <w:numId w:val="29"/>
        </w:numPr>
        <w:spacing w:beforeLines="50" w:before="120" w:afterLines="50"/>
        <w:rPr>
          <w:rFonts w:eastAsiaTheme="minorEastAsia"/>
          <w:iCs/>
          <w:lang w:eastAsia="zh-CN"/>
        </w:rPr>
      </w:pPr>
      <w:r>
        <w:rPr>
          <w:rFonts w:eastAsiaTheme="minorEastAsia"/>
          <w:iCs/>
          <w:lang w:eastAsia="zh-CN"/>
        </w:rPr>
        <w:t>T</w:t>
      </w:r>
      <w:r w:rsidRPr="00BD1288">
        <w:rPr>
          <w:rFonts w:eastAsiaTheme="minorEastAsia"/>
          <w:iCs/>
          <w:lang w:eastAsia="zh-CN"/>
        </w:rPr>
        <w:t xml:space="preserve">he maximum number of subgroups per PO is </w:t>
      </w:r>
      <w:r>
        <w:rPr>
          <w:rFonts w:eastAsiaTheme="minorEastAsia"/>
          <w:iCs/>
          <w:lang w:eastAsia="zh-CN"/>
        </w:rPr>
        <w:t>15.</w:t>
      </w:r>
    </w:p>
    <w:p w14:paraId="36F3B6D8" w14:textId="700BBB1D" w:rsidR="00BD1288" w:rsidRPr="00C116B1" w:rsidRDefault="00BD1288" w:rsidP="00BD1288">
      <w:pPr>
        <w:pStyle w:val="a0"/>
        <w:numPr>
          <w:ilvl w:val="1"/>
          <w:numId w:val="29"/>
        </w:numPr>
        <w:spacing w:beforeLines="50" w:before="120" w:afterLines="50"/>
        <w:rPr>
          <w:rFonts w:eastAsiaTheme="minorEastAsia"/>
          <w:iCs/>
          <w:lang w:eastAsia="zh-CN"/>
        </w:rPr>
      </w:pPr>
      <w:r>
        <w:rPr>
          <w:rFonts w:eastAsiaTheme="minorEastAsia"/>
          <w:iCs/>
          <w:lang w:eastAsia="zh-CN"/>
        </w:rPr>
        <w:t xml:space="preserve">1 bit for PO indication field, up to 4 bits for the codepoint indication. </w:t>
      </w:r>
    </w:p>
    <w:p w14:paraId="5DDAE4B2" w14:textId="151D84FD" w:rsidR="00BD1288" w:rsidRDefault="00BD1288" w:rsidP="00BD1288">
      <w:pPr>
        <w:pStyle w:val="a0"/>
        <w:numPr>
          <w:ilvl w:val="0"/>
          <w:numId w:val="29"/>
        </w:numPr>
        <w:spacing w:beforeLines="50" w:before="120" w:afterLines="5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4</w:t>
      </w:r>
    </w:p>
    <w:p w14:paraId="3184728E" w14:textId="59E91A96" w:rsidR="00BD1288" w:rsidRDefault="00BD1288" w:rsidP="00BD1288">
      <w:pPr>
        <w:pStyle w:val="a0"/>
        <w:numPr>
          <w:ilvl w:val="1"/>
          <w:numId w:val="29"/>
        </w:numPr>
        <w:spacing w:beforeLines="50" w:before="120" w:afterLines="50"/>
        <w:rPr>
          <w:rFonts w:eastAsiaTheme="minorEastAsia"/>
          <w:iCs/>
          <w:lang w:eastAsia="zh-CN"/>
        </w:rPr>
      </w:pPr>
      <w:r>
        <w:rPr>
          <w:rFonts w:eastAsiaTheme="minorEastAsia"/>
          <w:iCs/>
          <w:lang w:eastAsia="zh-CN"/>
        </w:rPr>
        <w:t>T</w:t>
      </w:r>
      <w:r w:rsidRPr="00BD1288">
        <w:rPr>
          <w:rFonts w:eastAsiaTheme="minorEastAsia"/>
          <w:iCs/>
          <w:lang w:eastAsia="zh-CN"/>
        </w:rPr>
        <w:t xml:space="preserve">he maximum number of subgroups per PO is </w:t>
      </w:r>
      <w:r>
        <w:rPr>
          <w:rFonts w:eastAsiaTheme="minorEastAsia"/>
          <w:iCs/>
          <w:lang w:eastAsia="zh-CN"/>
        </w:rPr>
        <w:t>7.</w:t>
      </w:r>
    </w:p>
    <w:p w14:paraId="412B8F06" w14:textId="558123CF" w:rsidR="00BD1288" w:rsidRPr="00C116B1" w:rsidRDefault="00BD1288" w:rsidP="00BD1288">
      <w:pPr>
        <w:pStyle w:val="a0"/>
        <w:numPr>
          <w:ilvl w:val="1"/>
          <w:numId w:val="29"/>
        </w:numPr>
        <w:spacing w:beforeLines="50" w:before="120" w:afterLines="50"/>
        <w:rPr>
          <w:rFonts w:eastAsiaTheme="minorEastAsia"/>
          <w:iCs/>
          <w:lang w:eastAsia="zh-CN"/>
        </w:rPr>
      </w:pPr>
      <w:r>
        <w:rPr>
          <w:rFonts w:eastAsiaTheme="minorEastAsia"/>
          <w:iCs/>
          <w:lang w:eastAsia="zh-CN"/>
        </w:rPr>
        <w:t xml:space="preserve">2 bits for PO indication field, up to 3 bits for the codepoint indication. </w:t>
      </w:r>
    </w:p>
    <w:p w14:paraId="289D5DF2" w14:textId="5B9D129B" w:rsidR="00743694" w:rsidRDefault="00452A96" w:rsidP="00D3554C">
      <w:pPr>
        <w:pStyle w:val="a0"/>
        <w:spacing w:beforeLines="50" w:before="120" w:afterLines="50"/>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rom UE perspective, </w:t>
      </w:r>
      <w:r w:rsidR="00743694">
        <w:rPr>
          <w:rFonts w:eastAsiaTheme="minorEastAsia"/>
          <w:bCs/>
          <w:iCs/>
          <w:lang w:eastAsia="zh-CN"/>
        </w:rPr>
        <w:t xml:space="preserve">when UE </w:t>
      </w:r>
      <w:r w:rsidR="00C52562">
        <w:rPr>
          <w:rFonts w:eastAsiaTheme="minorEastAsia"/>
          <w:bCs/>
          <w:iCs/>
          <w:lang w:eastAsia="zh-CN"/>
        </w:rPr>
        <w:t>monitors</w:t>
      </w:r>
      <w:r w:rsidR="00743694">
        <w:rPr>
          <w:rFonts w:eastAsiaTheme="minorEastAsia"/>
          <w:bCs/>
          <w:iCs/>
          <w:lang w:eastAsia="zh-CN"/>
        </w:rPr>
        <w:t xml:space="preserve"> the LP-WUS, it could determine the target PO based on the PO indication field. If the target PO is not the PO which UE belongs to, UE can stop the LP-WUS monitoring for the early termination. </w:t>
      </w:r>
    </w:p>
    <w:p w14:paraId="16F370AA" w14:textId="77777777" w:rsidR="00E65ECB" w:rsidRDefault="00E65ECB" w:rsidP="00E65ECB">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won’t change the maximum number of LP-WUS information bits.</w:t>
      </w:r>
    </w:p>
    <w:p w14:paraId="1435DC0A" w14:textId="7B79B265" w:rsidR="00E65ECB" w:rsidRDefault="00E65ECB" w:rsidP="00E65ECB">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could achieve the early termination for non-target PO’s UE.</w:t>
      </w:r>
    </w:p>
    <w:p w14:paraId="62690B73" w14:textId="77777777" w:rsidR="00835FEC" w:rsidRDefault="00835FEC" w:rsidP="00D93052">
      <w:pPr>
        <w:pStyle w:val="a0"/>
        <w:spacing w:beforeLines="50" w:before="120" w:afterLines="50"/>
        <w:rPr>
          <w:rFonts w:eastAsiaTheme="minorEastAsia"/>
          <w:i/>
          <w:szCs w:val="20"/>
          <w:lang w:eastAsia="zh-CN"/>
        </w:rPr>
      </w:pPr>
    </w:p>
    <w:p w14:paraId="0B91CDC1" w14:textId="60CB0C6E" w:rsidR="00AC3B52" w:rsidRDefault="00B85752" w:rsidP="00B404FB">
      <w:pPr>
        <w:pStyle w:val="a0"/>
        <w:spacing w:beforeLines="50" w:before="120" w:afterLines="50"/>
        <w:rPr>
          <w:rFonts w:eastAsiaTheme="minorEastAsia"/>
          <w:bCs/>
          <w:iCs/>
          <w:lang w:eastAsia="zh-CN"/>
        </w:rPr>
      </w:pPr>
      <w:r>
        <w:rPr>
          <w:rFonts w:eastAsiaTheme="minorEastAsia" w:hint="eastAsia"/>
          <w:bCs/>
          <w:iCs/>
          <w:lang w:eastAsia="zh-CN"/>
        </w:rPr>
        <w:t>I</w:t>
      </w:r>
      <w:r>
        <w:rPr>
          <w:rFonts w:eastAsiaTheme="minorEastAsia"/>
          <w:bCs/>
          <w:iCs/>
          <w:lang w:eastAsia="zh-CN"/>
        </w:rPr>
        <w:t>f no PO indication field, it needs to increase the number of bits for codepoint</w:t>
      </w:r>
      <w:r w:rsidR="00F82E4A">
        <w:rPr>
          <w:rFonts w:eastAsiaTheme="minorEastAsia"/>
          <w:bCs/>
          <w:iCs/>
          <w:lang w:eastAsia="zh-CN"/>
        </w:rPr>
        <w:t xml:space="preserve"> to avoid </w:t>
      </w:r>
      <w:r w:rsidR="00F82E4A" w:rsidRPr="00F82E4A">
        <w:rPr>
          <w:rFonts w:eastAsiaTheme="minorEastAsia"/>
          <w:bCs/>
          <w:iCs/>
          <w:lang w:eastAsia="zh-CN"/>
        </w:rPr>
        <w:t xml:space="preserve">the case that non-target subgroup(s) </w:t>
      </w:r>
      <w:r w:rsidR="00D91193">
        <w:rPr>
          <w:rFonts w:eastAsiaTheme="minorEastAsia"/>
          <w:bCs/>
          <w:iCs/>
          <w:lang w:eastAsia="zh-CN"/>
        </w:rPr>
        <w:t>are waked up</w:t>
      </w:r>
      <w:r w:rsidR="00F82E4A" w:rsidRPr="00F82E4A">
        <w:rPr>
          <w:rFonts w:eastAsiaTheme="minorEastAsia"/>
          <w:bCs/>
          <w:iCs/>
          <w:lang w:eastAsia="zh-CN"/>
        </w:rPr>
        <w:t xml:space="preserve"> by LP-WUS</w:t>
      </w:r>
      <w:r w:rsidR="00AC3B52">
        <w:rPr>
          <w:rFonts w:eastAsiaTheme="minorEastAsia"/>
          <w:bCs/>
          <w:iCs/>
          <w:lang w:eastAsia="zh-CN"/>
        </w:rPr>
        <w:t xml:space="preserve"> as following</w:t>
      </w:r>
      <w:r>
        <w:rPr>
          <w:rFonts w:eastAsiaTheme="minorEastAsia"/>
          <w:bCs/>
          <w:iCs/>
          <w:lang w:eastAsia="zh-CN"/>
        </w:rPr>
        <w:t>.</w:t>
      </w:r>
      <w:r w:rsidR="00AC3B52">
        <w:rPr>
          <w:rFonts w:eastAsiaTheme="minorEastAsia"/>
          <w:bCs/>
          <w:iCs/>
          <w:lang w:eastAsia="zh-CN"/>
        </w:rPr>
        <w:t xml:space="preserve"> </w:t>
      </w:r>
    </w:p>
    <w:p w14:paraId="48B7639C" w14:textId="77777777" w:rsidR="00AC3B52" w:rsidRDefault="00AC3B52" w:rsidP="00AC3B52">
      <w:pPr>
        <w:pStyle w:val="a0"/>
        <w:numPr>
          <w:ilvl w:val="0"/>
          <w:numId w:val="29"/>
        </w:numPr>
        <w:spacing w:beforeLines="50" w:before="120" w:afterLines="50"/>
        <w:rPr>
          <w:rFonts w:eastAsiaTheme="minorEastAsia"/>
          <w:iCs/>
          <w:lang w:eastAsia="zh-CN"/>
        </w:rPr>
      </w:pPr>
      <w:r w:rsidRPr="00C116B1">
        <w:rPr>
          <w:rFonts w:eastAsiaTheme="minorEastAsia"/>
          <w:iCs/>
          <w:lang w:eastAsia="zh-CN"/>
        </w:rPr>
        <w:t>The number of POs per LO is 1</w:t>
      </w:r>
    </w:p>
    <w:p w14:paraId="3E753FF9" w14:textId="77777777" w:rsidR="00AC3B52" w:rsidRDefault="00AC3B52" w:rsidP="00AC3B52">
      <w:pPr>
        <w:pStyle w:val="a0"/>
        <w:numPr>
          <w:ilvl w:val="1"/>
          <w:numId w:val="29"/>
        </w:numPr>
        <w:spacing w:beforeLines="50" w:before="120" w:afterLines="50"/>
        <w:rPr>
          <w:rFonts w:eastAsiaTheme="minorEastAsia"/>
          <w:iCs/>
          <w:lang w:eastAsia="zh-CN"/>
        </w:rPr>
      </w:pPr>
      <w:r>
        <w:rPr>
          <w:rFonts w:eastAsiaTheme="minorEastAsia"/>
          <w:iCs/>
          <w:lang w:eastAsia="zh-CN"/>
        </w:rPr>
        <w:t>T</w:t>
      </w:r>
      <w:r w:rsidRPr="00BD1288">
        <w:rPr>
          <w:rFonts w:eastAsiaTheme="minorEastAsia"/>
          <w:iCs/>
          <w:lang w:eastAsia="zh-CN"/>
        </w:rPr>
        <w:t>he maximum number of subgroups per PO is 31</w:t>
      </w:r>
      <w:r>
        <w:rPr>
          <w:rFonts w:eastAsiaTheme="minorEastAsia"/>
          <w:iCs/>
          <w:lang w:eastAsia="zh-CN"/>
        </w:rPr>
        <w:t>.</w:t>
      </w:r>
    </w:p>
    <w:p w14:paraId="3324074E" w14:textId="0E323FE8" w:rsidR="00AC3B52" w:rsidRPr="00C116B1" w:rsidRDefault="00AC3B52" w:rsidP="00AC3B52">
      <w:pPr>
        <w:pStyle w:val="a0"/>
        <w:numPr>
          <w:ilvl w:val="1"/>
          <w:numId w:val="29"/>
        </w:numPr>
        <w:spacing w:beforeLines="50" w:before="120" w:afterLines="50"/>
        <w:rPr>
          <w:rFonts w:eastAsiaTheme="minorEastAsia"/>
          <w:iCs/>
          <w:lang w:eastAsia="zh-CN"/>
        </w:rPr>
      </w:pPr>
      <w:r>
        <w:rPr>
          <w:rFonts w:eastAsiaTheme="minorEastAsia"/>
          <w:iCs/>
          <w:lang w:eastAsia="zh-CN"/>
        </w:rPr>
        <w:t xml:space="preserve">up to 5 bits for the codepoint indication. </w:t>
      </w:r>
    </w:p>
    <w:p w14:paraId="0CA7024C" w14:textId="598030B2" w:rsidR="00AC3B52" w:rsidRPr="00C46FDA" w:rsidRDefault="00AC3B52" w:rsidP="00D93052">
      <w:pPr>
        <w:pStyle w:val="a0"/>
        <w:numPr>
          <w:ilvl w:val="0"/>
          <w:numId w:val="29"/>
        </w:numPr>
        <w:spacing w:beforeLines="50" w:before="120" w:afterLines="5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2</w:t>
      </w:r>
      <w:r w:rsidR="00C46FDA">
        <w:rPr>
          <w:rFonts w:eastAsiaTheme="minorEastAsia"/>
          <w:iCs/>
          <w:lang w:eastAsia="zh-CN"/>
        </w:rPr>
        <w:t>, i</w:t>
      </w:r>
      <w:r w:rsidR="00C46FDA" w:rsidRPr="00E362FB">
        <w:rPr>
          <w:rFonts w:eastAsiaTheme="minorEastAsia"/>
          <w:iCs/>
          <w:lang w:eastAsia="zh-CN"/>
        </w:rPr>
        <w:t xml:space="preserve">f </w:t>
      </w:r>
      <w:r w:rsidR="00C46FDA" w:rsidRPr="00AF77CA">
        <w:rPr>
          <w:rFonts w:eastAsiaTheme="minorEastAsia"/>
          <w:iCs/>
          <w:lang w:eastAsia="zh-CN"/>
        </w:rPr>
        <w:t xml:space="preserve">the </w:t>
      </w:r>
      <w:r w:rsidRPr="00C46FDA">
        <w:rPr>
          <w:rFonts w:eastAsiaTheme="minorEastAsia"/>
          <w:iCs/>
          <w:lang w:eastAsia="zh-CN"/>
        </w:rPr>
        <w:t>number of subgroups per PO is 15.</w:t>
      </w:r>
    </w:p>
    <w:p w14:paraId="7E0FCDDC" w14:textId="13A2E7AB" w:rsidR="00AC3B52" w:rsidRPr="00C116B1" w:rsidRDefault="00696494" w:rsidP="00AC3B52">
      <w:pPr>
        <w:pStyle w:val="a0"/>
        <w:numPr>
          <w:ilvl w:val="1"/>
          <w:numId w:val="29"/>
        </w:numPr>
        <w:spacing w:beforeLines="50" w:before="120" w:afterLines="50"/>
        <w:rPr>
          <w:rFonts w:eastAsiaTheme="minorEastAsia"/>
          <w:iCs/>
          <w:lang w:eastAsia="zh-CN"/>
        </w:rPr>
      </w:pPr>
      <w:r>
        <w:rPr>
          <w:rFonts w:eastAsiaTheme="minorEastAsia"/>
          <w:iCs/>
          <w:lang w:eastAsia="zh-CN"/>
        </w:rPr>
        <w:t>The number of bits for codepoint associated with one subgroup needs to be 5</w:t>
      </w:r>
      <w:r w:rsidR="00AC3B52">
        <w:rPr>
          <w:rFonts w:eastAsiaTheme="minorEastAsia"/>
          <w:iCs/>
          <w:lang w:eastAsia="zh-CN"/>
        </w:rPr>
        <w:t xml:space="preserve">. </w:t>
      </w:r>
    </w:p>
    <w:p w14:paraId="65332BEC" w14:textId="507C14D9" w:rsidR="00AC3B52" w:rsidRPr="001C23F8" w:rsidRDefault="00AC3B52" w:rsidP="00D93052">
      <w:pPr>
        <w:pStyle w:val="a0"/>
        <w:numPr>
          <w:ilvl w:val="0"/>
          <w:numId w:val="29"/>
        </w:numPr>
        <w:spacing w:beforeLines="50" w:before="120" w:afterLines="50"/>
        <w:rPr>
          <w:rFonts w:eastAsiaTheme="minorEastAsia"/>
          <w:iCs/>
          <w:lang w:eastAsia="zh-CN"/>
        </w:rPr>
      </w:pPr>
      <w:r w:rsidRPr="00C116B1">
        <w:rPr>
          <w:rFonts w:eastAsiaTheme="minorEastAsia"/>
          <w:iCs/>
          <w:lang w:eastAsia="zh-CN"/>
        </w:rPr>
        <w:t xml:space="preserve">The number of POs per LO is </w:t>
      </w:r>
      <w:r>
        <w:rPr>
          <w:rFonts w:eastAsiaTheme="minorEastAsia"/>
          <w:iCs/>
          <w:lang w:eastAsia="zh-CN"/>
        </w:rPr>
        <w:t>4</w:t>
      </w:r>
      <w:r w:rsidR="001C23F8">
        <w:rPr>
          <w:rFonts w:eastAsiaTheme="minorEastAsia" w:hint="eastAsia"/>
          <w:iCs/>
          <w:lang w:eastAsia="zh-CN"/>
        </w:rPr>
        <w:t>,</w:t>
      </w:r>
      <w:r w:rsidR="001C23F8">
        <w:rPr>
          <w:rFonts w:eastAsiaTheme="minorEastAsia"/>
          <w:iCs/>
          <w:lang w:eastAsia="zh-CN"/>
        </w:rPr>
        <w:t xml:space="preserve"> if t</w:t>
      </w:r>
      <w:r w:rsidRPr="00E362FB">
        <w:rPr>
          <w:rFonts w:eastAsiaTheme="minorEastAsia"/>
          <w:iCs/>
          <w:lang w:eastAsia="zh-CN"/>
        </w:rPr>
        <w:t xml:space="preserve">he maximum number of subgroups per PO is </w:t>
      </w:r>
      <w:r w:rsidRPr="00AF77CA">
        <w:rPr>
          <w:rFonts w:eastAsiaTheme="minorEastAsia"/>
          <w:iCs/>
          <w:lang w:eastAsia="zh-CN"/>
        </w:rPr>
        <w:t>7</w:t>
      </w:r>
      <w:r w:rsidRPr="001C23F8">
        <w:rPr>
          <w:rFonts w:eastAsiaTheme="minorEastAsia"/>
          <w:iCs/>
          <w:lang w:eastAsia="zh-CN"/>
        </w:rPr>
        <w:t>.</w:t>
      </w:r>
    </w:p>
    <w:p w14:paraId="7728E82E" w14:textId="609551C7" w:rsidR="00AC3B52" w:rsidRPr="00C116B1" w:rsidRDefault="001C23F8" w:rsidP="00AC3B52">
      <w:pPr>
        <w:pStyle w:val="a0"/>
        <w:numPr>
          <w:ilvl w:val="1"/>
          <w:numId w:val="29"/>
        </w:numPr>
        <w:spacing w:beforeLines="50" w:before="120" w:afterLines="50"/>
        <w:rPr>
          <w:rFonts w:eastAsiaTheme="minorEastAsia"/>
          <w:iCs/>
          <w:lang w:eastAsia="zh-CN"/>
        </w:rPr>
      </w:pPr>
      <w:r>
        <w:rPr>
          <w:rFonts w:eastAsiaTheme="minorEastAsia"/>
          <w:iCs/>
          <w:lang w:eastAsia="zh-CN"/>
        </w:rPr>
        <w:t>The number of bits for codepoint associated with one subgroup needs to be 5</w:t>
      </w:r>
      <w:r w:rsidR="00AC3B52">
        <w:rPr>
          <w:rFonts w:eastAsiaTheme="minorEastAsia"/>
          <w:iCs/>
          <w:lang w:eastAsia="zh-CN"/>
        </w:rPr>
        <w:t xml:space="preserve">. </w:t>
      </w:r>
    </w:p>
    <w:p w14:paraId="2D5C71DB" w14:textId="37545F03" w:rsidR="00A25F75" w:rsidRDefault="00A25F75" w:rsidP="00A25F75">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 xml:space="preserve">If no PO indication field, </w:t>
      </w:r>
      <w:r w:rsidR="006C45CC">
        <w:rPr>
          <w:rFonts w:eastAsiaTheme="minorEastAsia"/>
          <w:i/>
          <w:szCs w:val="20"/>
          <w:lang w:eastAsia="zh-CN"/>
        </w:rPr>
        <w:t>it needs to increase the number</w:t>
      </w:r>
      <w:r w:rsidR="006F6A64">
        <w:rPr>
          <w:rFonts w:eastAsiaTheme="minorEastAsia"/>
          <w:i/>
          <w:szCs w:val="20"/>
          <w:lang w:eastAsia="zh-CN"/>
        </w:rPr>
        <w:t xml:space="preserve"> of bits</w:t>
      </w:r>
      <w:r w:rsidR="006C45CC">
        <w:rPr>
          <w:rFonts w:eastAsiaTheme="minorEastAsia"/>
          <w:i/>
          <w:szCs w:val="20"/>
          <w:lang w:eastAsia="zh-CN"/>
        </w:rPr>
        <w:t xml:space="preserve"> for codepoint</w:t>
      </w:r>
      <w:r>
        <w:rPr>
          <w:rFonts w:eastAsiaTheme="minorEastAsia"/>
          <w:i/>
          <w:szCs w:val="20"/>
          <w:lang w:eastAsia="zh-CN"/>
        </w:rPr>
        <w:t>.</w:t>
      </w:r>
      <w:r w:rsidR="006C45CC">
        <w:rPr>
          <w:rFonts w:eastAsiaTheme="minorEastAsia"/>
          <w:i/>
          <w:szCs w:val="20"/>
          <w:lang w:eastAsia="zh-CN"/>
        </w:rPr>
        <w:t xml:space="preserve"> </w:t>
      </w:r>
      <w:r w:rsidR="009442AB">
        <w:rPr>
          <w:rFonts w:eastAsiaTheme="minorEastAsia"/>
          <w:i/>
          <w:szCs w:val="20"/>
          <w:lang w:eastAsia="zh-CN"/>
        </w:rPr>
        <w:t xml:space="preserve">The total bits for LP-WUS </w:t>
      </w:r>
      <w:r w:rsidR="005A701A">
        <w:rPr>
          <w:rFonts w:eastAsiaTheme="minorEastAsia"/>
          <w:i/>
          <w:szCs w:val="20"/>
          <w:lang w:eastAsia="zh-CN"/>
        </w:rPr>
        <w:t>are</w:t>
      </w:r>
      <w:r w:rsidR="009442AB">
        <w:rPr>
          <w:rFonts w:eastAsiaTheme="minorEastAsia"/>
          <w:i/>
          <w:szCs w:val="20"/>
          <w:lang w:eastAsia="zh-CN"/>
        </w:rPr>
        <w:t xml:space="preserve"> same.</w:t>
      </w:r>
    </w:p>
    <w:p w14:paraId="278B2F0D" w14:textId="628E9FB9" w:rsidR="001034C1" w:rsidRPr="00E1230A" w:rsidRDefault="001034C1" w:rsidP="001034C1">
      <w:pPr>
        <w:pStyle w:val="a0"/>
        <w:numPr>
          <w:ilvl w:val="0"/>
          <w:numId w:val="35"/>
        </w:numPr>
        <w:spacing w:beforeLines="50" w:before="120" w:afterLines="50"/>
        <w:rPr>
          <w:rFonts w:eastAsiaTheme="minorEastAsia"/>
          <w:szCs w:val="20"/>
          <w:lang w:eastAsia="zh-CN"/>
        </w:rPr>
      </w:pPr>
      <w:r>
        <w:rPr>
          <w:rFonts w:eastAsiaTheme="minorEastAsia"/>
          <w:b/>
          <w:bCs/>
          <w:i/>
          <w:iCs/>
          <w:szCs w:val="20"/>
          <w:lang w:eastAsia="zh-CN"/>
        </w:rPr>
        <w:t xml:space="preserve">Support PO indication field in LP-WUS, </w:t>
      </w:r>
      <w:r w:rsidR="00B00031">
        <w:rPr>
          <w:rFonts w:eastAsiaTheme="minorEastAsia"/>
          <w:b/>
          <w:bCs/>
          <w:i/>
          <w:iCs/>
          <w:szCs w:val="20"/>
          <w:lang w:eastAsia="zh-CN"/>
        </w:rPr>
        <w:t>i.e.,</w:t>
      </w:r>
      <w:r>
        <w:rPr>
          <w:rFonts w:eastAsiaTheme="minorEastAsia"/>
          <w:b/>
          <w:bCs/>
          <w:i/>
          <w:iCs/>
          <w:szCs w:val="20"/>
          <w:lang w:eastAsia="zh-CN"/>
        </w:rPr>
        <w:t xml:space="preserve"> LP-WUS consist of 2 fields, one is used to indicate the associated PO, the other one is used to indicate the codepoint</w:t>
      </w:r>
      <w:r w:rsidRPr="00BE7AF1">
        <w:rPr>
          <w:rFonts w:eastAsiaTheme="minorEastAsia"/>
          <w:b/>
          <w:bCs/>
          <w:i/>
          <w:iCs/>
          <w:szCs w:val="20"/>
          <w:lang w:val="en-GB" w:eastAsia="zh-CN"/>
        </w:rPr>
        <w:t>.</w:t>
      </w:r>
    </w:p>
    <w:p w14:paraId="1B04F080" w14:textId="77777777" w:rsidR="001034C1" w:rsidRPr="001034C1" w:rsidRDefault="001034C1" w:rsidP="00B404FB">
      <w:pPr>
        <w:pStyle w:val="a0"/>
        <w:spacing w:beforeLines="50" w:before="120" w:afterLines="50"/>
        <w:rPr>
          <w:rFonts w:eastAsiaTheme="minorEastAsia"/>
          <w:bCs/>
          <w:iCs/>
          <w:lang w:eastAsia="zh-CN"/>
        </w:rPr>
      </w:pPr>
    </w:p>
    <w:p w14:paraId="45F11FE5" w14:textId="6A0AF9A6" w:rsidR="00844F41" w:rsidRPr="00576E02" w:rsidRDefault="003B4CC4" w:rsidP="00D93052">
      <w:pPr>
        <w:pStyle w:val="20"/>
        <w:numPr>
          <w:ilvl w:val="1"/>
          <w:numId w:val="8"/>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Determination of the available symbol for LP-WUS</w:t>
      </w:r>
    </w:p>
    <w:p w14:paraId="38E7C6AE" w14:textId="120A49D1" w:rsidR="008776DA" w:rsidRPr="00576E02" w:rsidRDefault="00242822" w:rsidP="005A1FAA">
      <w:pPr>
        <w:pStyle w:val="a0"/>
        <w:spacing w:before="240"/>
        <w:rPr>
          <w:rFonts w:eastAsiaTheme="minorEastAsia"/>
          <w:b/>
          <w:i/>
          <w:szCs w:val="20"/>
          <w:lang w:eastAsia="zh-CN"/>
        </w:rPr>
      </w:pPr>
      <w:r>
        <w:t xml:space="preserve">There are some discussions on the determination of </w:t>
      </w:r>
      <w:r w:rsidR="0062278A">
        <w:t>available symbol for LP-WUS. Following agreement was reached in last meeting.</w:t>
      </w:r>
    </w:p>
    <w:tbl>
      <w:tblPr>
        <w:tblStyle w:val="aa"/>
        <w:tblW w:w="0" w:type="auto"/>
        <w:tblLook w:val="04A0" w:firstRow="1" w:lastRow="0" w:firstColumn="1" w:lastColumn="0" w:noHBand="0" w:noVBand="1"/>
      </w:tblPr>
      <w:tblGrid>
        <w:gridCol w:w="9736"/>
      </w:tblGrid>
      <w:tr w:rsidR="0062278A" w14:paraId="4CFA8157" w14:textId="77777777" w:rsidTr="0062278A">
        <w:tc>
          <w:tcPr>
            <w:tcW w:w="9736" w:type="dxa"/>
          </w:tcPr>
          <w:p w14:paraId="1119EDB8" w14:textId="77777777" w:rsidR="0062278A" w:rsidRPr="00576E02" w:rsidRDefault="0062278A" w:rsidP="0062278A">
            <w:pPr>
              <w:rPr>
                <w:b/>
                <w:bCs/>
                <w:lang w:eastAsia="x-none"/>
              </w:rPr>
            </w:pPr>
            <w:r w:rsidRPr="00576E02">
              <w:rPr>
                <w:b/>
                <w:bCs/>
                <w:highlight w:val="green"/>
                <w:lang w:eastAsia="x-none"/>
              </w:rPr>
              <w:t>Agreement</w:t>
            </w:r>
          </w:p>
          <w:p w14:paraId="2AC16A56" w14:textId="77777777" w:rsidR="0062278A" w:rsidRPr="00576E02" w:rsidRDefault="0062278A" w:rsidP="0062278A">
            <w:pPr>
              <w:pStyle w:val="a0"/>
              <w:spacing w:after="0"/>
            </w:pPr>
            <w:r w:rsidRPr="00576E02">
              <w:t>UE determines whether a symbol is available for LP-WUS based on:</w:t>
            </w:r>
          </w:p>
          <w:p w14:paraId="59192B73" w14:textId="77777777" w:rsidR="0062278A" w:rsidRPr="0062278A" w:rsidRDefault="0062278A" w:rsidP="0062278A">
            <w:pPr>
              <w:pStyle w:val="af8"/>
              <w:numPr>
                <w:ilvl w:val="0"/>
                <w:numId w:val="28"/>
              </w:numPr>
              <w:ind w:firstLineChars="0"/>
              <w:rPr>
                <w:rFonts w:ascii="Times New Roman" w:hAnsi="Times New Roman" w:cs="Times New Roman"/>
                <w:sz w:val="20"/>
                <w:szCs w:val="13"/>
              </w:rPr>
            </w:pPr>
            <w:r w:rsidRPr="0062278A">
              <w:rPr>
                <w:rFonts w:ascii="Times New Roman" w:hAnsi="Times New Roman" w:cs="Times New Roman"/>
                <w:sz w:val="20"/>
                <w:szCs w:val="13"/>
              </w:rPr>
              <w:t xml:space="preserve">Alt 1: Time-domain pattern configured by the </w:t>
            </w:r>
            <w:proofErr w:type="spellStart"/>
            <w:r w:rsidRPr="0062278A">
              <w:rPr>
                <w:rFonts w:ascii="Times New Roman" w:hAnsi="Times New Roman" w:cs="Times New Roman"/>
                <w:sz w:val="20"/>
                <w:szCs w:val="13"/>
              </w:rPr>
              <w:t>gNB</w:t>
            </w:r>
            <w:proofErr w:type="spellEnd"/>
          </w:p>
          <w:p w14:paraId="35A4BC2F" w14:textId="77777777" w:rsidR="0062278A" w:rsidRPr="0062278A" w:rsidRDefault="0062278A" w:rsidP="0062278A">
            <w:pPr>
              <w:pStyle w:val="af8"/>
              <w:numPr>
                <w:ilvl w:val="1"/>
                <w:numId w:val="28"/>
              </w:numPr>
              <w:ind w:firstLineChars="0"/>
              <w:rPr>
                <w:rFonts w:ascii="Times New Roman" w:hAnsi="Times New Roman" w:cs="Times New Roman"/>
                <w:sz w:val="20"/>
                <w:szCs w:val="13"/>
              </w:rPr>
            </w:pPr>
            <w:r w:rsidRPr="0062278A">
              <w:rPr>
                <w:rFonts w:ascii="Times New Roman" w:hAnsi="Times New Roman" w:cs="Times New Roman"/>
                <w:sz w:val="20"/>
                <w:szCs w:val="13"/>
              </w:rPr>
              <w:t>Alt 1A: Periodic time-domain pattern</w:t>
            </w:r>
          </w:p>
          <w:p w14:paraId="0BD43603" w14:textId="77777777" w:rsidR="0062278A" w:rsidRPr="0062278A" w:rsidRDefault="0062278A" w:rsidP="0062278A">
            <w:pPr>
              <w:pStyle w:val="af8"/>
              <w:numPr>
                <w:ilvl w:val="2"/>
                <w:numId w:val="28"/>
              </w:numPr>
              <w:ind w:firstLineChars="0"/>
              <w:rPr>
                <w:rFonts w:ascii="Times New Roman" w:hAnsi="Times New Roman" w:cs="Times New Roman"/>
                <w:sz w:val="20"/>
                <w:szCs w:val="13"/>
              </w:rPr>
            </w:pPr>
            <w:r w:rsidRPr="0062278A">
              <w:rPr>
                <w:rFonts w:ascii="Times New Roman" w:hAnsi="Times New Roman" w:cs="Times New Roman"/>
                <w:sz w:val="20"/>
                <w:szCs w:val="20"/>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28C9E2" w14:textId="77777777" w:rsidR="0062278A" w:rsidRPr="0062278A" w:rsidRDefault="0062278A" w:rsidP="0062278A">
            <w:pPr>
              <w:pStyle w:val="af8"/>
              <w:numPr>
                <w:ilvl w:val="1"/>
                <w:numId w:val="28"/>
              </w:numPr>
              <w:ind w:firstLineChars="0"/>
              <w:rPr>
                <w:rFonts w:ascii="Times New Roman" w:hAnsi="Times New Roman" w:cs="Times New Roman"/>
                <w:sz w:val="20"/>
                <w:szCs w:val="13"/>
              </w:rPr>
            </w:pPr>
            <w:r w:rsidRPr="0062278A">
              <w:rPr>
                <w:rFonts w:ascii="Times New Roman" w:hAnsi="Times New Roman" w:cs="Times New Roman"/>
                <w:sz w:val="20"/>
                <w:szCs w:val="20"/>
              </w:rPr>
              <w:t>Alt 1B: Per-MO pattern, applicable for all Mos</w:t>
            </w:r>
          </w:p>
          <w:p w14:paraId="22D5D72B" w14:textId="77777777" w:rsidR="0062278A" w:rsidRPr="0062278A" w:rsidRDefault="0062278A" w:rsidP="0062278A">
            <w:pPr>
              <w:pStyle w:val="af8"/>
              <w:numPr>
                <w:ilvl w:val="0"/>
                <w:numId w:val="28"/>
              </w:numPr>
              <w:ind w:firstLineChars="0"/>
              <w:rPr>
                <w:rFonts w:ascii="Times New Roman" w:hAnsi="Times New Roman" w:cs="Times New Roman"/>
                <w:sz w:val="20"/>
                <w:szCs w:val="13"/>
              </w:rPr>
            </w:pPr>
            <w:r w:rsidRPr="0062278A">
              <w:rPr>
                <w:rFonts w:ascii="Times New Roman" w:hAnsi="Times New Roman" w:cs="Times New Roman"/>
                <w:sz w:val="20"/>
                <w:szCs w:val="13"/>
              </w:rPr>
              <w:t xml:space="preserve">Alt 2: Information from existing configurations available for idle/inactive UEs such as [SSB, CORESET/Type-0 CSS, TDD DL/UL configuration, </w:t>
            </w:r>
            <w:proofErr w:type="spellStart"/>
            <w:r w:rsidRPr="0062278A">
              <w:rPr>
                <w:rFonts w:ascii="Times New Roman" w:hAnsi="Times New Roman" w:cs="Times New Roman"/>
                <w:sz w:val="20"/>
                <w:szCs w:val="13"/>
              </w:rPr>
              <w:t>etc</w:t>
            </w:r>
            <w:proofErr w:type="spellEnd"/>
            <w:r w:rsidRPr="0062278A">
              <w:rPr>
                <w:rFonts w:ascii="Times New Roman" w:hAnsi="Times New Roman" w:cs="Times New Roman"/>
                <w:sz w:val="20"/>
                <w:szCs w:val="13"/>
              </w:rPr>
              <w:t>].</w:t>
            </w:r>
          </w:p>
          <w:p w14:paraId="00AC4DF6" w14:textId="77777777" w:rsidR="0062278A" w:rsidRPr="0062278A" w:rsidRDefault="0062278A" w:rsidP="0062278A">
            <w:pPr>
              <w:pStyle w:val="af8"/>
              <w:numPr>
                <w:ilvl w:val="0"/>
                <w:numId w:val="28"/>
              </w:numPr>
              <w:ind w:firstLineChars="0"/>
              <w:rPr>
                <w:rFonts w:ascii="Times New Roman" w:hAnsi="Times New Roman" w:cs="Times New Roman"/>
                <w:sz w:val="20"/>
                <w:szCs w:val="13"/>
              </w:rPr>
            </w:pPr>
            <w:r w:rsidRPr="0062278A">
              <w:rPr>
                <w:rFonts w:ascii="Times New Roman" w:hAnsi="Times New Roman" w:cs="Times New Roman"/>
                <w:sz w:val="20"/>
                <w:szCs w:val="13"/>
              </w:rPr>
              <w:t>Alt 3: Combination of Alt 1 and Alt 2</w:t>
            </w:r>
          </w:p>
          <w:p w14:paraId="5534284A" w14:textId="615432F4" w:rsidR="0062278A" w:rsidRPr="00D93052" w:rsidRDefault="0062278A" w:rsidP="00D93052">
            <w:pPr>
              <w:pStyle w:val="af8"/>
              <w:numPr>
                <w:ilvl w:val="0"/>
                <w:numId w:val="28"/>
              </w:numPr>
              <w:ind w:firstLineChars="0"/>
              <w:rPr>
                <w:szCs w:val="18"/>
              </w:rPr>
            </w:pPr>
            <w:r w:rsidRPr="0062278A">
              <w:rPr>
                <w:rFonts w:ascii="Times New Roman" w:hAnsi="Times New Roman" w:cs="Times New Roman"/>
                <w:sz w:val="20"/>
                <w:szCs w:val="13"/>
              </w:rPr>
              <w:t>Alt 4: NW ensures LP-WUS configuration without collision with existing signal(s)</w:t>
            </w:r>
          </w:p>
        </w:tc>
      </w:tr>
    </w:tbl>
    <w:p w14:paraId="76ABF975" w14:textId="27DCA45D" w:rsidR="00020E10" w:rsidRDefault="00020E10" w:rsidP="00020E10">
      <w:pPr>
        <w:pStyle w:val="a0"/>
        <w:spacing w:before="240"/>
        <w:rPr>
          <w:rFonts w:eastAsiaTheme="minorEastAsia"/>
          <w:bCs/>
          <w:iCs/>
          <w:szCs w:val="20"/>
          <w:lang w:eastAsia="zh-CN"/>
        </w:rPr>
      </w:pPr>
      <w:r>
        <w:rPr>
          <w:rFonts w:eastAsiaTheme="minorEastAsia" w:hint="eastAsia"/>
          <w:bCs/>
          <w:iCs/>
          <w:szCs w:val="20"/>
          <w:lang w:eastAsia="zh-CN"/>
        </w:rPr>
        <w:t>I</w:t>
      </w:r>
      <w:r>
        <w:rPr>
          <w:rFonts w:eastAsiaTheme="minorEastAsia"/>
          <w:bCs/>
          <w:iCs/>
          <w:szCs w:val="20"/>
          <w:lang w:eastAsia="zh-CN"/>
        </w:rPr>
        <w:t xml:space="preserve">n </w:t>
      </w:r>
      <w:r w:rsidR="00AE4242">
        <w:rPr>
          <w:rFonts w:eastAsiaTheme="minorEastAsia"/>
          <w:bCs/>
          <w:iCs/>
          <w:szCs w:val="20"/>
          <w:lang w:eastAsia="zh-CN"/>
        </w:rPr>
        <w:t>another</w:t>
      </w:r>
      <w:r>
        <w:rPr>
          <w:rFonts w:eastAsiaTheme="minorEastAsia"/>
          <w:bCs/>
          <w:iCs/>
          <w:szCs w:val="20"/>
          <w:lang w:eastAsia="zh-CN"/>
        </w:rPr>
        <w:t xml:space="preserve"> feature, it also defines available symbol or available slot for the signal transmission. Here, we can adapt the similar way to determine the available symbol for LP-WUS, </w:t>
      </w:r>
      <w:r w:rsidR="00AE4242">
        <w:rPr>
          <w:rFonts w:eastAsiaTheme="minorEastAsia"/>
          <w:bCs/>
          <w:iCs/>
          <w:szCs w:val="20"/>
          <w:lang w:eastAsia="zh-CN"/>
        </w:rPr>
        <w:t>i.e.,</w:t>
      </w:r>
      <w:r>
        <w:rPr>
          <w:rFonts w:eastAsiaTheme="minorEastAsia"/>
          <w:bCs/>
          <w:iCs/>
          <w:szCs w:val="20"/>
          <w:lang w:eastAsia="zh-CN"/>
        </w:rPr>
        <w:t xml:space="preserve"> alt 2.</w:t>
      </w:r>
      <w:r w:rsidR="00F3168C">
        <w:rPr>
          <w:rFonts w:eastAsiaTheme="minorEastAsia"/>
          <w:bCs/>
          <w:iCs/>
          <w:szCs w:val="20"/>
          <w:lang w:eastAsia="zh-CN"/>
        </w:rPr>
        <w:t xml:space="preserve"> </w:t>
      </w:r>
      <w:r>
        <w:rPr>
          <w:rFonts w:eastAsiaTheme="minorEastAsia" w:hint="eastAsia"/>
          <w:bCs/>
          <w:iCs/>
          <w:szCs w:val="20"/>
          <w:lang w:eastAsia="zh-CN"/>
        </w:rPr>
        <w:t>F</w:t>
      </w:r>
      <w:r>
        <w:rPr>
          <w:rFonts w:eastAsiaTheme="minorEastAsia"/>
          <w:bCs/>
          <w:iCs/>
          <w:szCs w:val="20"/>
          <w:lang w:eastAsia="zh-CN"/>
        </w:rPr>
        <w:t>or Alt 1, it needs more comparison and discussions between the different design</w:t>
      </w:r>
      <w:r w:rsidR="00AE4242">
        <w:rPr>
          <w:rFonts w:eastAsiaTheme="minorEastAsia"/>
          <w:bCs/>
          <w:iCs/>
          <w:szCs w:val="20"/>
          <w:lang w:eastAsia="zh-CN"/>
        </w:rPr>
        <w:t>s</w:t>
      </w:r>
      <w:r>
        <w:rPr>
          <w:rFonts w:eastAsiaTheme="minorEastAsia"/>
          <w:bCs/>
          <w:iCs/>
          <w:szCs w:val="20"/>
          <w:lang w:eastAsia="zh-CN"/>
        </w:rPr>
        <w:t xml:space="preserve">. Considering the last meeting for LP-WUS WI, </w:t>
      </w:r>
      <w:r w:rsidR="00F3168C">
        <w:rPr>
          <w:rFonts w:eastAsiaTheme="minorEastAsia"/>
          <w:bCs/>
          <w:iCs/>
          <w:szCs w:val="20"/>
          <w:lang w:eastAsia="zh-CN"/>
        </w:rPr>
        <w:t>we think alt 2 is enough.</w:t>
      </w:r>
      <w:r>
        <w:rPr>
          <w:rFonts w:eastAsiaTheme="minorEastAsia"/>
          <w:bCs/>
          <w:iCs/>
          <w:szCs w:val="20"/>
          <w:lang w:eastAsia="zh-CN"/>
        </w:rPr>
        <w:t xml:space="preserve"> </w:t>
      </w:r>
    </w:p>
    <w:p w14:paraId="1DC64BB7" w14:textId="374F35DF" w:rsidR="00131A4D" w:rsidRPr="00E1230A" w:rsidRDefault="00887D9A" w:rsidP="00131A4D">
      <w:pPr>
        <w:pStyle w:val="a0"/>
        <w:numPr>
          <w:ilvl w:val="0"/>
          <w:numId w:val="35"/>
        </w:numPr>
        <w:spacing w:beforeLines="50" w:before="120" w:afterLines="50"/>
        <w:rPr>
          <w:rFonts w:eastAsiaTheme="minorEastAsia"/>
          <w:szCs w:val="20"/>
          <w:lang w:eastAsia="zh-CN"/>
        </w:rPr>
      </w:pPr>
      <w:r>
        <w:rPr>
          <w:rFonts w:eastAsiaTheme="minorEastAsia"/>
          <w:b/>
          <w:bCs/>
          <w:i/>
          <w:iCs/>
          <w:szCs w:val="20"/>
          <w:lang w:eastAsia="zh-CN"/>
        </w:rPr>
        <w:t xml:space="preserve">Support Alt2: </w:t>
      </w:r>
      <w:r w:rsidRPr="00887D9A">
        <w:rPr>
          <w:rFonts w:eastAsiaTheme="minorEastAsia"/>
          <w:b/>
          <w:bCs/>
          <w:i/>
          <w:iCs/>
          <w:szCs w:val="20"/>
          <w:lang w:eastAsia="zh-CN"/>
        </w:rPr>
        <w:t xml:space="preserve">Information from existing configurations available for idle/inactive UEs such as [SSB, CORESET/Type-0 CSS, TDD DL/UL configuration, </w:t>
      </w:r>
      <w:proofErr w:type="spellStart"/>
      <w:r w:rsidRPr="00887D9A">
        <w:rPr>
          <w:rFonts w:eastAsiaTheme="minorEastAsia"/>
          <w:b/>
          <w:bCs/>
          <w:i/>
          <w:iCs/>
          <w:szCs w:val="20"/>
          <w:lang w:eastAsia="zh-CN"/>
        </w:rPr>
        <w:t>etc</w:t>
      </w:r>
      <w:proofErr w:type="spellEnd"/>
      <w:r w:rsidRPr="00887D9A">
        <w:rPr>
          <w:rFonts w:eastAsiaTheme="minorEastAsia"/>
          <w:b/>
          <w:bCs/>
          <w:i/>
          <w:iCs/>
          <w:szCs w:val="20"/>
          <w:lang w:eastAsia="zh-CN"/>
        </w:rPr>
        <w:t>]</w:t>
      </w:r>
      <w:r w:rsidR="00131A4D" w:rsidRPr="00BE7AF1">
        <w:rPr>
          <w:rFonts w:eastAsiaTheme="minorEastAsia"/>
          <w:b/>
          <w:bCs/>
          <w:i/>
          <w:iCs/>
          <w:szCs w:val="20"/>
          <w:lang w:val="en-GB" w:eastAsia="zh-CN"/>
        </w:rPr>
        <w:t>.</w:t>
      </w:r>
    </w:p>
    <w:p w14:paraId="11AF1E13" w14:textId="709ABB1B" w:rsidR="009F6CA6" w:rsidRDefault="009F6CA6" w:rsidP="004277D2">
      <w:pPr>
        <w:pStyle w:val="a0"/>
        <w:spacing w:beforeLines="50" w:before="120" w:afterLines="50"/>
        <w:rPr>
          <w:rFonts w:eastAsiaTheme="minorEastAsia"/>
          <w:szCs w:val="20"/>
          <w:lang w:eastAsia="zh-CN"/>
        </w:rPr>
      </w:pPr>
    </w:p>
    <w:p w14:paraId="7C5B3CE0" w14:textId="7890C933" w:rsidR="002E1C4E" w:rsidRPr="00576E02" w:rsidRDefault="002D747C" w:rsidP="002E1C4E">
      <w:pPr>
        <w:pStyle w:val="20"/>
        <w:numPr>
          <w:ilvl w:val="1"/>
          <w:numId w:val="8"/>
        </w:numPr>
        <w:tabs>
          <w:tab w:val="clear" w:pos="756"/>
        </w:tabs>
        <w:spacing w:after="120"/>
        <w:rPr>
          <w:rFonts w:ascii="Times New Roman" w:eastAsiaTheme="minorEastAsia" w:hAnsi="Times New Roman" w:cs="Times New Roman"/>
          <w:szCs w:val="20"/>
        </w:rPr>
      </w:pPr>
      <w:r>
        <w:rPr>
          <w:rFonts w:ascii="Times New Roman" w:eastAsiaTheme="minorEastAsia" w:hAnsi="Times New Roman" w:cs="Times New Roman"/>
          <w:szCs w:val="20"/>
        </w:rPr>
        <w:t>Determination of starting time locations of MO</w:t>
      </w:r>
    </w:p>
    <w:p w14:paraId="7647AC29" w14:textId="69915868" w:rsidR="00562970" w:rsidRDefault="00BD5B98" w:rsidP="004277D2">
      <w:pPr>
        <w:pStyle w:val="a0"/>
        <w:spacing w:beforeLines="50" w:before="120" w:afterLines="50"/>
        <w:rPr>
          <w:rFonts w:eastAsiaTheme="minorEastAsia"/>
          <w:szCs w:val="20"/>
          <w:lang w:eastAsia="zh-CN"/>
        </w:rPr>
      </w:pPr>
      <w:r>
        <w:rPr>
          <w:rFonts w:eastAsiaTheme="minorEastAsia"/>
          <w:szCs w:val="20"/>
          <w:lang w:eastAsia="zh-CN"/>
        </w:rPr>
        <w:t>Following was agreed in last meeting.</w:t>
      </w:r>
    </w:p>
    <w:tbl>
      <w:tblPr>
        <w:tblStyle w:val="aa"/>
        <w:tblW w:w="0" w:type="auto"/>
        <w:tblLook w:val="04A0" w:firstRow="1" w:lastRow="0" w:firstColumn="1" w:lastColumn="0" w:noHBand="0" w:noVBand="1"/>
      </w:tblPr>
      <w:tblGrid>
        <w:gridCol w:w="9736"/>
      </w:tblGrid>
      <w:tr w:rsidR="00BD5B98" w14:paraId="7EC85FA0" w14:textId="77777777" w:rsidTr="00BD5B98">
        <w:tc>
          <w:tcPr>
            <w:tcW w:w="9736" w:type="dxa"/>
          </w:tcPr>
          <w:p w14:paraId="68096CB1" w14:textId="77777777" w:rsidR="00BD5B98" w:rsidRPr="00576E02" w:rsidRDefault="00BD5B98" w:rsidP="00BD5B98">
            <w:pPr>
              <w:rPr>
                <w:b/>
                <w:bCs/>
                <w:lang w:eastAsia="x-none"/>
              </w:rPr>
            </w:pPr>
            <w:r w:rsidRPr="00576E02">
              <w:rPr>
                <w:b/>
                <w:bCs/>
                <w:highlight w:val="green"/>
                <w:lang w:eastAsia="x-none"/>
              </w:rPr>
              <w:t>Agreement</w:t>
            </w:r>
          </w:p>
          <w:p w14:paraId="4C9BADF9" w14:textId="77777777" w:rsidR="00BD5B98" w:rsidRPr="00576E02" w:rsidRDefault="00BD5B98" w:rsidP="00BD5B98">
            <w:pPr>
              <w:pStyle w:val="a0"/>
              <w:spacing w:after="0"/>
            </w:pPr>
            <w:r w:rsidRPr="00576E02">
              <w:t xml:space="preserve">For the determination of starting time locations of LP-WUS MOs and LP-WUS transmissions in a LO, </w:t>
            </w:r>
          </w:p>
          <w:p w14:paraId="0B6E03F9" w14:textId="77777777" w:rsidR="00BD5B98" w:rsidRPr="00BD5B98" w:rsidRDefault="00BD5B98" w:rsidP="00BD5B98">
            <w:pPr>
              <w:pStyle w:val="af8"/>
              <w:numPr>
                <w:ilvl w:val="0"/>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A reference point is the start of a reference frame determined by the frame-level offset from the start of the first PF of the PF(s) associated with the LO.</w:t>
            </w:r>
          </w:p>
          <w:p w14:paraId="169B2B1F" w14:textId="77777777" w:rsidR="00BD5B98" w:rsidRPr="00BD5B98" w:rsidRDefault="00BD5B98" w:rsidP="00BD5B98">
            <w:pPr>
              <w:pStyle w:val="af8"/>
              <w:numPr>
                <w:ilvl w:val="0"/>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 xml:space="preserve">The starting time location of the first LP-WUS MO in a LO is indicated by an offset </w:t>
            </w:r>
            <w:proofErr w:type="spellStart"/>
            <w:r w:rsidRPr="00BD5B98">
              <w:rPr>
                <w:rFonts w:ascii="Times New Roman" w:hAnsi="Times New Roman" w:cs="Times New Roman"/>
                <w:sz w:val="20"/>
                <w:szCs w:val="20"/>
              </w:rPr>
              <w:t>w.r.t.</w:t>
            </w:r>
            <w:proofErr w:type="spellEnd"/>
            <w:r w:rsidRPr="00BD5B98">
              <w:rPr>
                <w:rFonts w:ascii="Times New Roman" w:hAnsi="Times New Roman" w:cs="Times New Roman"/>
                <w:sz w:val="20"/>
                <w:szCs w:val="20"/>
              </w:rPr>
              <w:t xml:space="preserve"> the reference point.</w:t>
            </w:r>
          </w:p>
          <w:p w14:paraId="59D1F88F" w14:textId="77777777" w:rsidR="00BD5B98" w:rsidRPr="00BD5B98" w:rsidRDefault="00BD5B98" w:rsidP="00BD5B98">
            <w:pPr>
              <w:pStyle w:val="af8"/>
              <w:numPr>
                <w:ilvl w:val="1"/>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FFS slot-level or symbol-level offset</w:t>
            </w:r>
          </w:p>
          <w:p w14:paraId="67397DE8" w14:textId="77777777" w:rsidR="00BD5B98" w:rsidRPr="00BD5B98" w:rsidRDefault="00BD5B98" w:rsidP="00BD5B98">
            <w:pPr>
              <w:pStyle w:val="af8"/>
              <w:numPr>
                <w:ilvl w:val="0"/>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The starting time locations of the subsequent LP-WUS MOs in a LO are determined based one of the following alternatives:</w:t>
            </w:r>
          </w:p>
          <w:p w14:paraId="23A02611" w14:textId="77777777" w:rsidR="00BD5B98" w:rsidRPr="00BD5B98" w:rsidRDefault="00BD5B98" w:rsidP="00BD5B98">
            <w:pPr>
              <w:pStyle w:val="af8"/>
              <w:numPr>
                <w:ilvl w:val="1"/>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 xml:space="preserve">Alt 1: An offset is indicated for each of the subsequent LP-WUS </w:t>
            </w:r>
            <w:proofErr w:type="spellStart"/>
            <w:r w:rsidRPr="00BD5B98">
              <w:rPr>
                <w:rFonts w:ascii="Times New Roman" w:hAnsi="Times New Roman" w:cs="Times New Roman"/>
                <w:sz w:val="20"/>
                <w:szCs w:val="20"/>
              </w:rPr>
              <w:t>MOs.</w:t>
            </w:r>
            <w:proofErr w:type="spellEnd"/>
          </w:p>
          <w:p w14:paraId="51E12C85" w14:textId="77777777" w:rsidR="00BD5B98" w:rsidRPr="00BD5B98" w:rsidRDefault="00BD5B98" w:rsidP="00BD5B98">
            <w:pPr>
              <w:pStyle w:val="af8"/>
              <w:numPr>
                <w:ilvl w:val="2"/>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FFS slot-level or symbol-level offset</w:t>
            </w:r>
          </w:p>
          <w:p w14:paraId="4675DC0F" w14:textId="77777777" w:rsidR="00BD5B98" w:rsidRPr="00BD5B98" w:rsidRDefault="00BD5B98" w:rsidP="00BD5B98">
            <w:pPr>
              <w:pStyle w:val="af8"/>
              <w:numPr>
                <w:ilvl w:val="1"/>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Alt 2: The start time location of a subsequent LP-WUS MO is determined implicitly at least based on the previous LP-WUS MO.</w:t>
            </w:r>
          </w:p>
          <w:p w14:paraId="3287FAF3" w14:textId="77777777" w:rsidR="00BD5B98" w:rsidRPr="00BD5B98" w:rsidRDefault="00BD5B98" w:rsidP="00BD5B98">
            <w:pPr>
              <w:pStyle w:val="af8"/>
              <w:numPr>
                <w:ilvl w:val="2"/>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FFS additional configuration to control the subsequent MO locations, e.g.,</w:t>
            </w:r>
          </w:p>
          <w:p w14:paraId="25B30B67" w14:textId="77777777" w:rsidR="00BD5B98" w:rsidRPr="00BD5B98" w:rsidRDefault="00BD5B98" w:rsidP="00BD5B98">
            <w:pPr>
              <w:pStyle w:val="af8"/>
              <w:numPr>
                <w:ilvl w:val="3"/>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Alt 2A: configuration of a single gap between the end of the previous MO (or a set of previous MOs) and the start of the next MO</w:t>
            </w:r>
          </w:p>
          <w:p w14:paraId="60C94110" w14:textId="77777777" w:rsidR="00BD5B98" w:rsidRPr="00BD5B98" w:rsidRDefault="00BD5B98" w:rsidP="00BD5B98">
            <w:pPr>
              <w:pStyle w:val="af8"/>
              <w:numPr>
                <w:ilvl w:val="3"/>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 xml:space="preserve">Alt 2B: </w:t>
            </w:r>
            <w:bookmarkStart w:id="7" w:name="_Hlk197694921"/>
            <w:r w:rsidRPr="00BD5B98">
              <w:rPr>
                <w:rFonts w:ascii="Times New Roman" w:hAnsi="Times New Roman" w:cs="Times New Roman"/>
                <w:sz w:val="20"/>
                <w:szCs w:val="20"/>
              </w:rPr>
              <w:t>configuration of candidate starting locations for MOs, similar to search space configuration</w:t>
            </w:r>
            <w:bookmarkEnd w:id="7"/>
          </w:p>
          <w:p w14:paraId="23D1EA11" w14:textId="77777777" w:rsidR="00BD5B98" w:rsidRPr="00BD5B98" w:rsidRDefault="00BD5B98" w:rsidP="00BD5B98">
            <w:pPr>
              <w:pStyle w:val="af8"/>
              <w:numPr>
                <w:ilvl w:val="1"/>
                <w:numId w:val="28"/>
              </w:numPr>
              <w:ind w:firstLineChars="0"/>
              <w:rPr>
                <w:rFonts w:ascii="Times New Roman" w:hAnsi="Times New Roman" w:cs="Times New Roman"/>
                <w:sz w:val="20"/>
                <w:szCs w:val="20"/>
              </w:rPr>
            </w:pPr>
            <w:r w:rsidRPr="00BD5B98">
              <w:rPr>
                <w:rFonts w:ascii="Times New Roman" w:hAnsi="Times New Roman" w:cs="Times New Roman"/>
                <w:sz w:val="20"/>
                <w:szCs w:val="20"/>
              </w:rPr>
              <w:t xml:space="preserve">FFS restriction on MO locations, </w:t>
            </w:r>
            <w:proofErr w:type="gramStart"/>
            <w:r w:rsidRPr="00BD5B98">
              <w:rPr>
                <w:rFonts w:ascii="Times New Roman" w:hAnsi="Times New Roman" w:cs="Times New Roman"/>
                <w:sz w:val="20"/>
                <w:szCs w:val="20"/>
              </w:rPr>
              <w:t>e.g.</w:t>
            </w:r>
            <w:proofErr w:type="gramEnd"/>
            <w:r w:rsidRPr="00BD5B98">
              <w:rPr>
                <w:rFonts w:ascii="Times New Roman" w:hAnsi="Times New Roman" w:cs="Times New Roman"/>
                <w:sz w:val="20"/>
                <w:szCs w:val="20"/>
              </w:rPr>
              <w:t xml:space="preserve"> only on DL slots</w:t>
            </w:r>
          </w:p>
          <w:p w14:paraId="63FD12D5" w14:textId="7841989F" w:rsidR="00BD5B98" w:rsidRPr="00BD5B98" w:rsidRDefault="00BD5B98" w:rsidP="00D93052">
            <w:pPr>
              <w:pStyle w:val="af8"/>
              <w:numPr>
                <w:ilvl w:val="1"/>
                <w:numId w:val="28"/>
              </w:numPr>
              <w:ind w:firstLineChars="0"/>
              <w:rPr>
                <w:rFonts w:eastAsiaTheme="minorEastAsia"/>
                <w:szCs w:val="20"/>
              </w:rPr>
            </w:pPr>
            <w:r w:rsidRPr="00BD5B98">
              <w:rPr>
                <w:rFonts w:ascii="Times New Roman" w:eastAsiaTheme="minorEastAsia" w:hAnsi="Times New Roman" w:cs="Times New Roman"/>
                <w:sz w:val="20"/>
                <w:szCs w:val="20"/>
              </w:rPr>
              <w:t>FFS minimum gap is needed between two MOs to ensure LR processing time</w:t>
            </w:r>
          </w:p>
        </w:tc>
      </w:tr>
    </w:tbl>
    <w:p w14:paraId="6D229FF8" w14:textId="2E7C98BB" w:rsidR="000330E1" w:rsidRPr="00D93052" w:rsidRDefault="000330E1" w:rsidP="000330E1">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the </w:t>
      </w:r>
      <w:r w:rsidRPr="0058483B">
        <w:rPr>
          <w:rFonts w:eastAsiaTheme="minorEastAsia"/>
          <w:szCs w:val="20"/>
          <w:lang w:eastAsia="zh-CN"/>
        </w:rPr>
        <w:t xml:space="preserve">starting time location of the first LP-WUS MO in a LO is indicated by an offset </w:t>
      </w:r>
      <w:proofErr w:type="spellStart"/>
      <w:r w:rsidRPr="0058483B">
        <w:rPr>
          <w:rFonts w:eastAsiaTheme="minorEastAsia"/>
          <w:szCs w:val="20"/>
          <w:lang w:eastAsia="zh-CN"/>
        </w:rPr>
        <w:t>w.r.t.</w:t>
      </w:r>
      <w:proofErr w:type="spellEnd"/>
      <w:r w:rsidRPr="0058483B">
        <w:rPr>
          <w:rFonts w:eastAsiaTheme="minorEastAsia"/>
          <w:szCs w:val="20"/>
          <w:lang w:eastAsia="zh-CN"/>
        </w:rPr>
        <w:t xml:space="preserve"> the reference point</w:t>
      </w:r>
      <w:r>
        <w:rPr>
          <w:rFonts w:eastAsiaTheme="minorEastAsia"/>
          <w:szCs w:val="20"/>
          <w:lang w:eastAsia="zh-CN"/>
        </w:rPr>
        <w:t xml:space="preserve">, </w:t>
      </w:r>
      <w:r w:rsidRPr="00576E02">
        <w:rPr>
          <w:rFonts w:eastAsia="宋体"/>
          <w:szCs w:val="20"/>
          <w:lang w:val="en-GB" w:eastAsia="zh-CN"/>
        </w:rPr>
        <w:t xml:space="preserve">the </w:t>
      </w:r>
      <w:r>
        <w:rPr>
          <w:rFonts w:eastAsia="宋体"/>
          <w:szCs w:val="20"/>
          <w:lang w:eastAsia="zh-CN"/>
        </w:rPr>
        <w:t>slot</w:t>
      </w:r>
      <w:r w:rsidRPr="00576E02">
        <w:rPr>
          <w:rFonts w:eastAsia="宋体"/>
          <w:szCs w:val="20"/>
          <w:lang w:eastAsia="zh-CN"/>
        </w:rPr>
        <w:t xml:space="preserve">-level offset could only determine the </w:t>
      </w:r>
      <w:r w:rsidR="009D6767">
        <w:rPr>
          <w:rFonts w:eastAsia="宋体"/>
          <w:szCs w:val="20"/>
          <w:lang w:eastAsia="zh-CN"/>
        </w:rPr>
        <w:t>slot</w:t>
      </w:r>
      <w:r w:rsidRPr="00576E02">
        <w:rPr>
          <w:rFonts w:eastAsia="宋体"/>
          <w:szCs w:val="20"/>
          <w:lang w:eastAsia="zh-CN"/>
        </w:rPr>
        <w:t xml:space="preserve"> of </w:t>
      </w:r>
      <w:r w:rsidR="009D6767">
        <w:rPr>
          <w:rFonts w:eastAsia="宋体"/>
          <w:szCs w:val="20"/>
          <w:lang w:eastAsia="zh-CN"/>
        </w:rPr>
        <w:t xml:space="preserve">the first LP-WUS MO, </w:t>
      </w:r>
      <w:r w:rsidRPr="00576E02">
        <w:rPr>
          <w:rFonts w:eastAsia="宋体"/>
          <w:szCs w:val="20"/>
          <w:lang w:eastAsia="zh-CN"/>
        </w:rPr>
        <w:t xml:space="preserve">it cannot determine the exactly symbol position of </w:t>
      </w:r>
      <w:r w:rsidR="0049208E">
        <w:rPr>
          <w:rFonts w:eastAsia="宋体"/>
          <w:szCs w:val="20"/>
          <w:lang w:eastAsia="zh-CN"/>
        </w:rPr>
        <w:t>M</w:t>
      </w:r>
      <w:r w:rsidRPr="00576E02">
        <w:rPr>
          <w:rFonts w:eastAsia="宋体"/>
          <w:szCs w:val="20"/>
          <w:lang w:eastAsia="zh-CN"/>
        </w:rPr>
        <w:t xml:space="preserve">O. </w:t>
      </w:r>
    </w:p>
    <w:p w14:paraId="2F7CFDDC" w14:textId="55D73187" w:rsidR="00920FCD" w:rsidRPr="00E1230A" w:rsidRDefault="00920FCD" w:rsidP="00920FCD">
      <w:pPr>
        <w:pStyle w:val="a0"/>
        <w:numPr>
          <w:ilvl w:val="0"/>
          <w:numId w:val="35"/>
        </w:numPr>
        <w:spacing w:beforeLines="50" w:before="120" w:afterLines="50"/>
        <w:rPr>
          <w:rFonts w:eastAsiaTheme="minorEastAsia"/>
          <w:szCs w:val="20"/>
          <w:lang w:eastAsia="zh-CN"/>
        </w:rPr>
      </w:pPr>
      <w:r>
        <w:rPr>
          <w:rFonts w:eastAsiaTheme="minorEastAsia"/>
          <w:b/>
          <w:bCs/>
          <w:i/>
          <w:iCs/>
          <w:szCs w:val="20"/>
          <w:lang w:eastAsia="zh-CN"/>
        </w:rPr>
        <w:t>Support symbol-level offset on the determination of the starting time location of the first LP-WUS MO in a LO</w:t>
      </w:r>
      <w:r w:rsidRPr="00BE7AF1">
        <w:rPr>
          <w:rFonts w:eastAsiaTheme="minorEastAsia"/>
          <w:b/>
          <w:bCs/>
          <w:i/>
          <w:iCs/>
          <w:szCs w:val="20"/>
          <w:lang w:val="en-GB" w:eastAsia="zh-CN"/>
        </w:rPr>
        <w:t>.</w:t>
      </w:r>
    </w:p>
    <w:p w14:paraId="48841166" w14:textId="6D7A8ABD" w:rsidR="00B17754" w:rsidRDefault="00B17754" w:rsidP="004277D2">
      <w:pPr>
        <w:pStyle w:val="a0"/>
        <w:spacing w:beforeLines="50" w:before="120" w:afterLines="50"/>
        <w:rPr>
          <w:rFonts w:eastAsiaTheme="minorEastAsia"/>
          <w:szCs w:val="20"/>
          <w:lang w:eastAsia="zh-CN"/>
        </w:rPr>
      </w:pPr>
      <w:r>
        <w:rPr>
          <w:rFonts w:eastAsiaTheme="minorEastAsia"/>
          <w:szCs w:val="20"/>
          <w:lang w:eastAsia="zh-CN"/>
        </w:rPr>
        <w:t xml:space="preserve">Regarding the determination of starting time locations of the subsequent LP-WUS MOs in a LO. </w:t>
      </w:r>
      <w:r>
        <w:rPr>
          <w:rFonts w:eastAsiaTheme="minorEastAsia" w:hint="eastAsia"/>
          <w:szCs w:val="20"/>
          <w:lang w:eastAsia="zh-CN"/>
        </w:rPr>
        <w:t>F</w:t>
      </w:r>
      <w:r>
        <w:rPr>
          <w:rFonts w:eastAsiaTheme="minorEastAsia"/>
          <w:szCs w:val="20"/>
          <w:lang w:eastAsia="zh-CN"/>
        </w:rPr>
        <w:t xml:space="preserve">or alt1, the number of offsets configured for MOs is too large. It will significantly increase the signaling overhead. For alt 2A, </w:t>
      </w:r>
      <w:r w:rsidR="00A40E67">
        <w:rPr>
          <w:rFonts w:eastAsiaTheme="minorEastAsia"/>
          <w:szCs w:val="20"/>
          <w:lang w:eastAsia="zh-CN"/>
        </w:rPr>
        <w:t>after the single gap from the end of the previous MO, it may don’t have the available symbol for LP-WUS.</w:t>
      </w:r>
      <w:r w:rsidR="007D700D">
        <w:rPr>
          <w:rFonts w:eastAsiaTheme="minorEastAsia"/>
          <w:szCs w:val="20"/>
          <w:lang w:eastAsia="zh-CN"/>
        </w:rPr>
        <w:t xml:space="preserve"> In our understanding, alt 2B is more suitable on the determination of the starting time locations</w:t>
      </w:r>
      <w:r w:rsidR="00DF612E">
        <w:rPr>
          <w:rFonts w:eastAsiaTheme="minorEastAsia"/>
          <w:szCs w:val="20"/>
          <w:lang w:eastAsia="zh-CN"/>
        </w:rPr>
        <w:t xml:space="preserve"> of the subsequent LP-WUS MOs in a LO</w:t>
      </w:r>
      <w:r w:rsidR="007D700D">
        <w:rPr>
          <w:rFonts w:eastAsiaTheme="minorEastAsia"/>
          <w:szCs w:val="20"/>
          <w:lang w:eastAsia="zh-CN"/>
        </w:rPr>
        <w:t>.</w:t>
      </w:r>
    </w:p>
    <w:p w14:paraId="412471B0" w14:textId="6A50FBA2" w:rsidR="00562970" w:rsidRDefault="00A40E67" w:rsidP="00D93052">
      <w:pPr>
        <w:pStyle w:val="a0"/>
        <w:spacing w:beforeLines="50" w:before="120" w:afterLines="50"/>
        <w:jc w:val="center"/>
        <w:rPr>
          <w:rFonts w:eastAsiaTheme="minorEastAsia"/>
          <w:szCs w:val="20"/>
          <w:lang w:eastAsia="zh-CN"/>
        </w:rPr>
      </w:pPr>
      <w:r>
        <w:object w:dxaOrig="11521" w:dyaOrig="2430" w14:anchorId="2FFC9F94">
          <v:shape id="_x0000_i1029" type="#_x0000_t75" style="width:357.7pt;height:75.65pt" o:ole="">
            <v:imagedata r:id="rId14" o:title=""/>
          </v:shape>
          <o:OLEObject Type="Embed" ProgID="Visio.Drawing.15" ShapeID="_x0000_i1029" DrawAspect="Content" ObjectID="_1808318597" r:id="rId15"/>
        </w:object>
      </w:r>
    </w:p>
    <w:p w14:paraId="31BD72AB" w14:textId="16D9CA04" w:rsidR="006F34E9" w:rsidRPr="00E1230A" w:rsidRDefault="006F34E9" w:rsidP="006F34E9">
      <w:pPr>
        <w:pStyle w:val="a0"/>
        <w:numPr>
          <w:ilvl w:val="0"/>
          <w:numId w:val="35"/>
        </w:numPr>
        <w:spacing w:beforeLines="50" w:before="120" w:afterLines="50"/>
        <w:rPr>
          <w:rFonts w:eastAsiaTheme="minorEastAsia"/>
          <w:szCs w:val="20"/>
          <w:lang w:eastAsia="zh-CN"/>
        </w:rPr>
      </w:pPr>
      <w:r>
        <w:rPr>
          <w:rFonts w:eastAsiaTheme="minorEastAsia"/>
          <w:b/>
          <w:bCs/>
          <w:i/>
          <w:iCs/>
          <w:szCs w:val="20"/>
          <w:lang w:eastAsia="zh-CN"/>
        </w:rPr>
        <w:t xml:space="preserve">Support Alt2B: </w:t>
      </w:r>
      <w:r w:rsidRPr="006F34E9">
        <w:rPr>
          <w:rFonts w:eastAsiaTheme="minorEastAsia"/>
          <w:b/>
          <w:bCs/>
          <w:i/>
          <w:iCs/>
          <w:szCs w:val="20"/>
          <w:lang w:eastAsia="zh-CN"/>
        </w:rPr>
        <w:t>configuration of candidate starting locations for MOs, similar to search space configuration</w:t>
      </w:r>
      <w:r w:rsidRPr="00BE7AF1">
        <w:rPr>
          <w:rFonts w:eastAsiaTheme="minorEastAsia"/>
          <w:b/>
          <w:bCs/>
          <w:i/>
          <w:iCs/>
          <w:szCs w:val="20"/>
          <w:lang w:val="en-GB" w:eastAsia="zh-CN"/>
        </w:rPr>
        <w:t>.</w:t>
      </w:r>
    </w:p>
    <w:p w14:paraId="281224A5" w14:textId="5B14A4DB" w:rsidR="00562970" w:rsidRPr="00AF77CA" w:rsidRDefault="00562970" w:rsidP="004277D2">
      <w:pPr>
        <w:pStyle w:val="a0"/>
        <w:spacing w:beforeLines="50" w:before="120" w:afterLines="50"/>
        <w:rPr>
          <w:rFonts w:eastAsiaTheme="minorEastAsia"/>
          <w:szCs w:val="20"/>
          <w:lang w:eastAsia="zh-CN"/>
        </w:rPr>
      </w:pPr>
    </w:p>
    <w:p w14:paraId="61BE785B" w14:textId="5EF948DF" w:rsidR="00686B0A" w:rsidRPr="00576E02" w:rsidRDefault="00686B0A" w:rsidP="00D93052">
      <w:pPr>
        <w:pStyle w:val="20"/>
        <w:numPr>
          <w:ilvl w:val="1"/>
          <w:numId w:val="8"/>
        </w:numPr>
        <w:tabs>
          <w:tab w:val="clear" w:pos="756"/>
        </w:tabs>
        <w:spacing w:after="120"/>
        <w:rPr>
          <w:rFonts w:ascii="Times New Roman" w:eastAsiaTheme="minorEastAsia" w:hAnsi="Times New Roman" w:cs="Times New Roman"/>
          <w:szCs w:val="20"/>
        </w:rPr>
      </w:pPr>
      <w:r>
        <w:rPr>
          <w:rFonts w:ascii="Times New Roman" w:eastAsiaTheme="minorEastAsia" w:hAnsi="Times New Roman" w:cs="Times New Roman"/>
          <w:szCs w:val="20"/>
        </w:rPr>
        <w:t>Determination of the actual LP-WUS duration</w:t>
      </w:r>
    </w:p>
    <w:p w14:paraId="42055A5F" w14:textId="367D0903" w:rsidR="00562970" w:rsidRDefault="00686B0A" w:rsidP="004277D2">
      <w:pPr>
        <w:pStyle w:val="a0"/>
        <w:spacing w:beforeLines="50" w:before="120" w:after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n last meeting, Nominal MO duration and actual LP-WUS duration were discussed, and following was agreed.</w:t>
      </w:r>
    </w:p>
    <w:tbl>
      <w:tblPr>
        <w:tblStyle w:val="aa"/>
        <w:tblW w:w="0" w:type="auto"/>
        <w:tblLook w:val="04A0" w:firstRow="1" w:lastRow="0" w:firstColumn="1" w:lastColumn="0" w:noHBand="0" w:noVBand="1"/>
      </w:tblPr>
      <w:tblGrid>
        <w:gridCol w:w="9736"/>
      </w:tblGrid>
      <w:tr w:rsidR="00686B0A" w14:paraId="29ECC096" w14:textId="77777777" w:rsidTr="00686B0A">
        <w:tc>
          <w:tcPr>
            <w:tcW w:w="9736" w:type="dxa"/>
          </w:tcPr>
          <w:p w14:paraId="783ACBBC" w14:textId="77777777" w:rsidR="00686B0A" w:rsidRPr="00576E02" w:rsidRDefault="00686B0A" w:rsidP="00686B0A">
            <w:pPr>
              <w:rPr>
                <w:b/>
                <w:bCs/>
                <w:szCs w:val="20"/>
                <w:lang w:eastAsia="zh-CN" w:bidi="ar"/>
              </w:rPr>
            </w:pPr>
            <w:r w:rsidRPr="00576E02">
              <w:rPr>
                <w:b/>
                <w:bCs/>
                <w:szCs w:val="20"/>
                <w:highlight w:val="green"/>
                <w:lang w:eastAsia="zh-CN" w:bidi="ar"/>
              </w:rPr>
              <w:t>Agreement</w:t>
            </w:r>
          </w:p>
          <w:p w14:paraId="02A6F698" w14:textId="77777777" w:rsidR="00686B0A" w:rsidRPr="00576E02" w:rsidRDefault="00686B0A" w:rsidP="00686B0A">
            <w:pPr>
              <w:pStyle w:val="a0"/>
              <w:spacing w:after="0"/>
            </w:pPr>
            <w:r w:rsidRPr="00576E02">
              <w:t>Terminology definition</w:t>
            </w:r>
          </w:p>
          <w:p w14:paraId="5A4ECC1B" w14:textId="77777777" w:rsidR="00686B0A" w:rsidRPr="00576E02" w:rsidRDefault="00686B0A" w:rsidP="00686B0A">
            <w:pPr>
              <w:pStyle w:val="a0"/>
              <w:numPr>
                <w:ilvl w:val="0"/>
                <w:numId w:val="29"/>
              </w:numPr>
              <w:spacing w:after="0"/>
            </w:pPr>
            <w:r w:rsidRPr="00576E02">
              <w:t>Nominal MO duration: this includes both the available and unavailable symbols</w:t>
            </w:r>
          </w:p>
          <w:p w14:paraId="1BF90C11" w14:textId="77777777" w:rsidR="00686B0A" w:rsidRPr="00576E02" w:rsidRDefault="00686B0A" w:rsidP="00686B0A">
            <w:pPr>
              <w:pStyle w:val="a0"/>
              <w:numPr>
                <w:ilvl w:val="0"/>
                <w:numId w:val="29"/>
              </w:numPr>
              <w:spacing w:after="0"/>
            </w:pPr>
            <w:r w:rsidRPr="00576E02">
              <w:t>Actual LP-WUS duration: the actual number of OFDM symbols used for LP-WUS transmission as assumed by the UE</w:t>
            </w:r>
          </w:p>
          <w:p w14:paraId="3C50B401" w14:textId="77777777" w:rsidR="00686B0A" w:rsidRPr="00576E02" w:rsidRDefault="00686B0A" w:rsidP="00686B0A">
            <w:pPr>
              <w:pStyle w:val="a0"/>
              <w:spacing w:after="0"/>
            </w:pPr>
            <w:r w:rsidRPr="00576E02">
              <w:t>Nominal MO duration and actual LP-WUS duration, if defined, are determined using one of the following alternatives:</w:t>
            </w:r>
          </w:p>
          <w:p w14:paraId="7F165D4E" w14:textId="77777777" w:rsidR="00686B0A" w:rsidRPr="00576E02" w:rsidRDefault="00686B0A" w:rsidP="00686B0A">
            <w:pPr>
              <w:pStyle w:val="a0"/>
              <w:numPr>
                <w:ilvl w:val="0"/>
                <w:numId w:val="29"/>
              </w:numPr>
              <w:spacing w:after="0"/>
            </w:pPr>
            <w:r w:rsidRPr="00576E02">
              <w:t>Alt A: Nominal MO duration is configured. (</w:t>
            </w:r>
            <w:proofErr w:type="gramStart"/>
            <w:r w:rsidRPr="00576E02">
              <w:t>e.g.</w:t>
            </w:r>
            <w:proofErr w:type="gramEnd"/>
            <w:r w:rsidRPr="00576E02">
              <w:t xml:space="preserve"> in unit of slots)</w:t>
            </w:r>
          </w:p>
          <w:p w14:paraId="18067C77" w14:textId="77777777" w:rsidR="00686B0A" w:rsidRPr="00576E02" w:rsidRDefault="00686B0A" w:rsidP="00686B0A">
            <w:pPr>
              <w:pStyle w:val="a0"/>
              <w:numPr>
                <w:ilvl w:val="1"/>
                <w:numId w:val="29"/>
              </w:numPr>
              <w:spacing w:after="0"/>
            </w:pPr>
            <w:r w:rsidRPr="00576E02">
              <w:t>Actual LP-WUS duration is the number of available symbols within the MO.</w:t>
            </w:r>
          </w:p>
          <w:p w14:paraId="4BE18FE9" w14:textId="77777777" w:rsidR="00686B0A" w:rsidRPr="00576E02" w:rsidRDefault="00686B0A" w:rsidP="00686B0A">
            <w:pPr>
              <w:pStyle w:val="a0"/>
              <w:numPr>
                <w:ilvl w:val="1"/>
                <w:numId w:val="29"/>
              </w:numPr>
              <w:spacing w:after="0"/>
            </w:pPr>
            <w:r w:rsidRPr="00576E02">
              <w:t>Actual LP-WUS duration can vary from one MO to another MO.</w:t>
            </w:r>
          </w:p>
          <w:p w14:paraId="275ABDB4" w14:textId="77777777" w:rsidR="00686B0A" w:rsidRPr="00D93052" w:rsidRDefault="00686B0A" w:rsidP="00686B0A">
            <w:pPr>
              <w:pStyle w:val="a0"/>
              <w:numPr>
                <w:ilvl w:val="0"/>
                <w:numId w:val="29"/>
              </w:numPr>
              <w:spacing w:after="0"/>
            </w:pPr>
            <w:r w:rsidRPr="00D93052">
              <w:t>Alt B: Actual LP-WUS duration is configured. (</w:t>
            </w:r>
            <w:proofErr w:type="gramStart"/>
            <w:r w:rsidRPr="00D93052">
              <w:t>e.g.</w:t>
            </w:r>
            <w:proofErr w:type="gramEnd"/>
            <w:r w:rsidRPr="00D93052">
              <w:t xml:space="preserve"> in unit of OFDM symbols, or M and L values)</w:t>
            </w:r>
          </w:p>
          <w:p w14:paraId="5F2C76FC" w14:textId="77777777" w:rsidR="00686B0A" w:rsidRPr="00D93052" w:rsidRDefault="00686B0A" w:rsidP="00686B0A">
            <w:pPr>
              <w:pStyle w:val="a0"/>
              <w:numPr>
                <w:ilvl w:val="1"/>
                <w:numId w:val="29"/>
              </w:numPr>
              <w:spacing w:after="0"/>
            </w:pPr>
            <w:r w:rsidRPr="00D93052">
              <w:t xml:space="preserve">From the start of a MO, MO extends until the number of available OFDM symbols reaches the configured actual LP-WUS duration. </w:t>
            </w:r>
          </w:p>
          <w:p w14:paraId="47DD7E28" w14:textId="77777777" w:rsidR="00686B0A" w:rsidRPr="00D93052" w:rsidRDefault="00686B0A" w:rsidP="00686B0A">
            <w:pPr>
              <w:pStyle w:val="a0"/>
              <w:numPr>
                <w:ilvl w:val="2"/>
                <w:numId w:val="29"/>
              </w:numPr>
              <w:spacing w:after="0"/>
            </w:pPr>
            <w:r w:rsidRPr="00D93052">
              <w:t>FFS: Additional termination condition such as time window</w:t>
            </w:r>
          </w:p>
          <w:p w14:paraId="173DB1DB" w14:textId="77777777" w:rsidR="00686B0A" w:rsidRPr="00576E02" w:rsidRDefault="00686B0A" w:rsidP="00686B0A">
            <w:pPr>
              <w:pStyle w:val="a0"/>
              <w:numPr>
                <w:ilvl w:val="0"/>
                <w:numId w:val="29"/>
              </w:numPr>
              <w:spacing w:after="0"/>
            </w:pPr>
            <w:r w:rsidRPr="00576E02">
              <w:t xml:space="preserve">Alt C: </w:t>
            </w:r>
            <w:bookmarkStart w:id="8" w:name="_Hlk197696456"/>
            <w:r w:rsidRPr="00576E02">
              <w:t xml:space="preserve">Both nominal MO duration and actual LP-WUS duration </w:t>
            </w:r>
            <w:bookmarkEnd w:id="8"/>
            <w:r w:rsidRPr="00576E02">
              <w:t>are configured.</w:t>
            </w:r>
          </w:p>
          <w:p w14:paraId="34DCD28F" w14:textId="77777777" w:rsidR="00686B0A" w:rsidRPr="00576E02" w:rsidRDefault="00686B0A" w:rsidP="00686B0A">
            <w:pPr>
              <w:pStyle w:val="a0"/>
              <w:numPr>
                <w:ilvl w:val="1"/>
                <w:numId w:val="31"/>
              </w:numPr>
              <w:spacing w:after="0"/>
            </w:pPr>
            <w:r w:rsidRPr="00576E02">
              <w:t>If the number of available OFDM symbols within the nominal MO duration is less than the actual LP-WUS duration, the MO is considered as invalid (no LP-WUS monitoring in this MO) and dropped/deferred.</w:t>
            </w:r>
          </w:p>
          <w:p w14:paraId="1686940A" w14:textId="77777777" w:rsidR="00686B0A" w:rsidRPr="00576E02" w:rsidRDefault="00686B0A" w:rsidP="00686B0A">
            <w:pPr>
              <w:pStyle w:val="a0"/>
              <w:numPr>
                <w:ilvl w:val="2"/>
                <w:numId w:val="29"/>
              </w:numPr>
              <w:spacing w:after="0"/>
            </w:pPr>
            <w:r w:rsidRPr="00576E02">
              <w:t>FFS UE behavior if there is no valid MO for the beam(s) that the UE monitors</w:t>
            </w:r>
          </w:p>
          <w:p w14:paraId="43EA002D" w14:textId="77777777" w:rsidR="00686B0A" w:rsidRPr="00576E02" w:rsidRDefault="00686B0A" w:rsidP="00686B0A">
            <w:pPr>
              <w:pStyle w:val="a0"/>
              <w:numPr>
                <w:ilvl w:val="1"/>
                <w:numId w:val="29"/>
              </w:numPr>
              <w:spacing w:after="0"/>
            </w:pPr>
            <w:r w:rsidRPr="00576E02">
              <w:t xml:space="preserve">Note: the number of available OFDM symbols within a nominal MO duration can be different for different </w:t>
            </w:r>
            <w:proofErr w:type="spellStart"/>
            <w:r w:rsidRPr="00576E02">
              <w:t>MOs.</w:t>
            </w:r>
            <w:proofErr w:type="spellEnd"/>
          </w:p>
          <w:p w14:paraId="7CA6E6AF" w14:textId="1D3EF24B" w:rsidR="00686B0A" w:rsidRPr="00D93052" w:rsidRDefault="00686B0A" w:rsidP="00D93052">
            <w:pPr>
              <w:pStyle w:val="a0"/>
              <w:numPr>
                <w:ilvl w:val="0"/>
                <w:numId w:val="29"/>
              </w:numPr>
              <w:spacing w:after="0"/>
            </w:pPr>
            <w:r w:rsidRPr="00576E02">
              <w:t>Alt D: Nominal MO duration is configured. The actual LP-WUS duration is determined based on the same pattern for the available symbols for all the MOs (</w:t>
            </w:r>
            <w:proofErr w:type="gramStart"/>
            <w:r w:rsidRPr="00576E02">
              <w:t>e.g.</w:t>
            </w:r>
            <w:proofErr w:type="gramEnd"/>
            <w:r w:rsidRPr="00576E02">
              <w:t xml:space="preserve"> by using a per-MO pattern), which is the same for all the </w:t>
            </w:r>
            <w:proofErr w:type="spellStart"/>
            <w:r w:rsidRPr="00576E02">
              <w:t>MOs.</w:t>
            </w:r>
            <w:proofErr w:type="spellEnd"/>
          </w:p>
        </w:tc>
      </w:tr>
    </w:tbl>
    <w:p w14:paraId="75CF8197" w14:textId="18284C69" w:rsidR="00686B0A" w:rsidRDefault="00760750" w:rsidP="004277D2">
      <w:pPr>
        <w:pStyle w:val="a0"/>
        <w:spacing w:beforeLines="50" w:before="120" w:afterLines="50"/>
        <w:rPr>
          <w:rFonts w:eastAsiaTheme="minorEastAsia"/>
          <w:szCs w:val="20"/>
          <w:lang w:eastAsia="zh-CN"/>
        </w:rPr>
      </w:pPr>
      <w:r>
        <w:rPr>
          <w:rFonts w:eastAsiaTheme="minorEastAsia"/>
          <w:szCs w:val="20"/>
          <w:lang w:eastAsia="zh-CN"/>
        </w:rPr>
        <w:t xml:space="preserve">In our views, </w:t>
      </w:r>
      <w:r w:rsidR="00FD05B7">
        <w:rPr>
          <w:rFonts w:eastAsiaTheme="minorEastAsia"/>
          <w:szCs w:val="20"/>
          <w:lang w:eastAsia="zh-CN"/>
        </w:rPr>
        <w:t xml:space="preserve">the actual LP-WUS duration should keep </w:t>
      </w:r>
      <w:r w:rsidR="00FD05B7" w:rsidRPr="00FD05B7">
        <w:rPr>
          <w:rFonts w:eastAsiaTheme="minorEastAsia"/>
          <w:szCs w:val="20"/>
          <w:lang w:eastAsia="zh-CN"/>
        </w:rPr>
        <w:t>constant</w:t>
      </w:r>
      <w:r w:rsidR="00FD05B7">
        <w:rPr>
          <w:rFonts w:eastAsiaTheme="minorEastAsia"/>
          <w:szCs w:val="20"/>
          <w:lang w:eastAsia="zh-CN"/>
        </w:rPr>
        <w:t>.</w:t>
      </w:r>
      <w:r>
        <w:rPr>
          <w:rFonts w:eastAsiaTheme="minorEastAsia"/>
          <w:szCs w:val="20"/>
          <w:lang w:eastAsia="zh-CN"/>
        </w:rPr>
        <w:t xml:space="preserve"> </w:t>
      </w:r>
      <w:r w:rsidR="00FD05B7">
        <w:rPr>
          <w:rFonts w:eastAsiaTheme="minorEastAsia"/>
          <w:szCs w:val="20"/>
          <w:lang w:eastAsia="zh-CN"/>
        </w:rPr>
        <w:t>If the actual LP-WUS duration can vary depends on the available symbols within the MO. It will cause different LP-WUS detection performance. Maybe some subgroups always have the bad performance. Thus, we think Alt A should not be considered.</w:t>
      </w:r>
    </w:p>
    <w:p w14:paraId="5D080972" w14:textId="04077780" w:rsidR="007B1231" w:rsidRPr="00D93052" w:rsidRDefault="007B1231" w:rsidP="00D93052">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 xml:space="preserve">Alt A would cause different LP-WUS detection performance in different </w:t>
      </w:r>
      <w:proofErr w:type="spellStart"/>
      <w:r>
        <w:rPr>
          <w:rFonts w:eastAsiaTheme="minorEastAsia"/>
          <w:i/>
          <w:szCs w:val="20"/>
          <w:lang w:eastAsia="zh-CN"/>
        </w:rPr>
        <w:t>MOs.</w:t>
      </w:r>
      <w:proofErr w:type="spellEnd"/>
    </w:p>
    <w:p w14:paraId="7AA471E6" w14:textId="31D7F7E6" w:rsidR="00760750" w:rsidRDefault="00760750" w:rsidP="004277D2">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Alt </w:t>
      </w:r>
      <w:r w:rsidR="00F9485A">
        <w:rPr>
          <w:rFonts w:eastAsiaTheme="minorEastAsia"/>
          <w:szCs w:val="20"/>
          <w:lang w:eastAsia="zh-CN"/>
        </w:rPr>
        <w:t>B</w:t>
      </w:r>
      <w:r>
        <w:rPr>
          <w:rFonts w:eastAsiaTheme="minorEastAsia"/>
          <w:szCs w:val="20"/>
          <w:lang w:eastAsia="zh-CN"/>
        </w:rPr>
        <w:t xml:space="preserve">, </w:t>
      </w:r>
      <w:r w:rsidR="007B1231">
        <w:rPr>
          <w:rFonts w:eastAsiaTheme="minorEastAsia"/>
          <w:szCs w:val="20"/>
          <w:lang w:eastAsia="zh-CN"/>
        </w:rPr>
        <w:t xml:space="preserve">it </w:t>
      </w:r>
      <w:r w:rsidR="00EB67F3">
        <w:rPr>
          <w:rFonts w:eastAsiaTheme="minorEastAsia"/>
          <w:szCs w:val="20"/>
          <w:lang w:eastAsia="zh-CN"/>
        </w:rPr>
        <w:t xml:space="preserve">is one simple way. </w:t>
      </w:r>
      <w:r w:rsidR="000C7CAB">
        <w:rPr>
          <w:rFonts w:eastAsiaTheme="minorEastAsia"/>
          <w:szCs w:val="20"/>
          <w:lang w:eastAsia="zh-CN"/>
        </w:rPr>
        <w:t>B</w:t>
      </w:r>
      <w:r w:rsidR="00EB67F3">
        <w:rPr>
          <w:rFonts w:eastAsiaTheme="minorEastAsia"/>
          <w:szCs w:val="20"/>
          <w:lang w:eastAsia="zh-CN"/>
        </w:rPr>
        <w:t xml:space="preserve">ased on the agreement, a LP-WUS MO can span across multiple slots, </w:t>
      </w:r>
      <w:r w:rsidR="000C7CAB">
        <w:rPr>
          <w:rFonts w:eastAsiaTheme="minorEastAsia"/>
          <w:szCs w:val="20"/>
          <w:lang w:eastAsia="zh-CN"/>
        </w:rPr>
        <w:t xml:space="preserve">and </w:t>
      </w:r>
      <w:r w:rsidR="000C7CAB" w:rsidRPr="000C7CAB">
        <w:rPr>
          <w:rFonts w:eastAsiaTheme="minorEastAsia"/>
          <w:szCs w:val="20"/>
          <w:lang w:val="en-GB" w:eastAsia="zh-CN"/>
        </w:rPr>
        <w:t>Non-consecutive OFDM symbols at least across multiple slots can be used for a LP-WUS transmission</w:t>
      </w:r>
      <w:r w:rsidR="006F0C51">
        <w:rPr>
          <w:rFonts w:eastAsiaTheme="minorEastAsia"/>
          <w:szCs w:val="20"/>
          <w:lang w:val="en-GB" w:eastAsia="zh-CN"/>
        </w:rPr>
        <w:t xml:space="preserve">. </w:t>
      </w:r>
      <w:r w:rsidR="00250641">
        <w:rPr>
          <w:rFonts w:eastAsiaTheme="minorEastAsia"/>
          <w:szCs w:val="20"/>
          <w:lang w:val="en-GB" w:eastAsia="zh-CN"/>
        </w:rPr>
        <w:t xml:space="preserve">Alt B </w:t>
      </w:r>
      <w:bookmarkStart w:id="9" w:name="_Hlk197696382"/>
      <w:r w:rsidR="00250641">
        <w:rPr>
          <w:rFonts w:eastAsiaTheme="minorEastAsia"/>
          <w:szCs w:val="20"/>
          <w:lang w:val="en-GB" w:eastAsia="zh-CN"/>
        </w:rPr>
        <w:t>could ensure the performance of LP-WUS detection</w:t>
      </w:r>
      <w:r w:rsidR="00826B7C">
        <w:rPr>
          <w:rFonts w:eastAsiaTheme="minorEastAsia"/>
          <w:szCs w:val="20"/>
          <w:lang w:val="en-GB" w:eastAsia="zh-CN"/>
        </w:rPr>
        <w:t xml:space="preserve">, and </w:t>
      </w:r>
      <w:r w:rsidR="0079222A">
        <w:rPr>
          <w:rFonts w:eastAsiaTheme="minorEastAsia"/>
          <w:szCs w:val="20"/>
          <w:lang w:val="en-GB" w:eastAsia="zh-CN"/>
        </w:rPr>
        <w:t>m</w:t>
      </w:r>
      <w:r w:rsidR="0079222A" w:rsidRPr="0079222A">
        <w:rPr>
          <w:rFonts w:eastAsiaTheme="minorEastAsia"/>
          <w:szCs w:val="20"/>
          <w:lang w:val="en-GB" w:eastAsia="zh-CN"/>
        </w:rPr>
        <w:t xml:space="preserve">ake full use of available symbols for </w:t>
      </w:r>
      <w:r w:rsidR="0079222A">
        <w:rPr>
          <w:rFonts w:eastAsiaTheme="minorEastAsia"/>
          <w:szCs w:val="20"/>
          <w:lang w:val="en-GB" w:eastAsia="zh-CN"/>
        </w:rPr>
        <w:t xml:space="preserve">LP-WUS </w:t>
      </w:r>
      <w:r w:rsidR="0079222A" w:rsidRPr="0079222A">
        <w:rPr>
          <w:rFonts w:eastAsiaTheme="minorEastAsia"/>
          <w:szCs w:val="20"/>
          <w:lang w:val="en-GB" w:eastAsia="zh-CN"/>
        </w:rPr>
        <w:t>transmission</w:t>
      </w:r>
      <w:bookmarkEnd w:id="9"/>
      <w:r w:rsidR="00826B7C">
        <w:rPr>
          <w:rFonts w:eastAsiaTheme="minorEastAsia"/>
          <w:szCs w:val="20"/>
          <w:lang w:val="en-GB" w:eastAsia="zh-CN"/>
        </w:rPr>
        <w:t>.</w:t>
      </w:r>
    </w:p>
    <w:p w14:paraId="61E6ECC1" w14:textId="7FC83994" w:rsidR="00942840" w:rsidRDefault="00EB67EF" w:rsidP="00D93052">
      <w:pPr>
        <w:pStyle w:val="a0"/>
        <w:spacing w:beforeLines="50" w:before="120" w:afterLines="50"/>
        <w:jc w:val="center"/>
        <w:rPr>
          <w:rFonts w:eastAsiaTheme="minorEastAsia"/>
          <w:szCs w:val="20"/>
          <w:lang w:eastAsia="zh-CN"/>
        </w:rPr>
      </w:pPr>
      <w:r>
        <w:object w:dxaOrig="13270" w:dyaOrig="4480" w14:anchorId="3CC003BF">
          <v:shape id="_x0000_i1030" type="#_x0000_t75" style="width:350.9pt;height:118.5pt" o:ole="">
            <v:imagedata r:id="rId16" o:title=""/>
          </v:shape>
          <o:OLEObject Type="Embed" ProgID="Visio.Drawing.15" ShapeID="_x0000_i1030" DrawAspect="Content" ObjectID="_1808318598" r:id="rId17"/>
        </w:object>
      </w:r>
    </w:p>
    <w:p w14:paraId="377E57EF" w14:textId="77BB22B7" w:rsidR="004E3032" w:rsidRPr="00C116B1" w:rsidRDefault="004E3032" w:rsidP="004E3032">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 xml:space="preserve">Alt B </w:t>
      </w:r>
      <w:r w:rsidRPr="004E3032">
        <w:rPr>
          <w:rFonts w:eastAsiaTheme="minorEastAsia"/>
          <w:i/>
          <w:szCs w:val="20"/>
          <w:lang w:val="en-GB" w:eastAsia="zh-CN"/>
        </w:rPr>
        <w:t>could ensure the performance of LP-WUS detection, and make full use of available symbols for LP-WUS transmission</w:t>
      </w:r>
      <w:r>
        <w:rPr>
          <w:rFonts w:eastAsiaTheme="minorEastAsia"/>
          <w:i/>
          <w:szCs w:val="20"/>
          <w:lang w:eastAsia="zh-CN"/>
        </w:rPr>
        <w:t>.</w:t>
      </w:r>
    </w:p>
    <w:p w14:paraId="1EEFF3BB" w14:textId="05523D87" w:rsidR="00942840" w:rsidRPr="004E3032" w:rsidRDefault="00F4347B" w:rsidP="004277D2">
      <w:pPr>
        <w:pStyle w:val="a0"/>
        <w:spacing w:beforeLines="50" w:before="120" w:afterLines="50"/>
        <w:rPr>
          <w:rFonts w:eastAsiaTheme="minorEastAsia"/>
          <w:szCs w:val="20"/>
          <w:lang w:eastAsia="zh-CN"/>
        </w:rPr>
      </w:pPr>
      <w:r>
        <w:rPr>
          <w:rFonts w:eastAsiaTheme="minorEastAsia"/>
          <w:szCs w:val="20"/>
          <w:lang w:eastAsia="zh-CN"/>
        </w:rPr>
        <w:lastRenderedPageBreak/>
        <w:t xml:space="preserve">For Alt C, </w:t>
      </w:r>
      <w:r w:rsidR="00653AB1">
        <w:rPr>
          <w:rFonts w:eastAsiaTheme="minorEastAsia"/>
          <w:szCs w:val="20"/>
          <w:lang w:eastAsia="zh-CN"/>
        </w:rPr>
        <w:t>it needs to configure b</w:t>
      </w:r>
      <w:r w:rsidR="00653AB1" w:rsidRPr="00653AB1">
        <w:rPr>
          <w:rFonts w:eastAsiaTheme="minorEastAsia"/>
          <w:szCs w:val="20"/>
          <w:lang w:eastAsia="zh-CN"/>
        </w:rPr>
        <w:t>oth nominal MO duration and actual LP-WUS duration</w:t>
      </w:r>
      <w:r w:rsidR="00653AB1">
        <w:rPr>
          <w:rFonts w:eastAsiaTheme="minorEastAsia"/>
          <w:szCs w:val="20"/>
          <w:lang w:eastAsia="zh-CN"/>
        </w:rPr>
        <w:t xml:space="preserve">. </w:t>
      </w:r>
      <w:r w:rsidR="00BD3D49">
        <w:rPr>
          <w:rFonts w:eastAsiaTheme="minorEastAsia"/>
          <w:szCs w:val="20"/>
          <w:lang w:eastAsia="zh-CN"/>
        </w:rPr>
        <w:t>If the MO is considered as invalid, the MO needs to be dropped</w:t>
      </w:r>
      <w:r w:rsidR="00BD3D49">
        <w:rPr>
          <w:rFonts w:eastAsiaTheme="minorEastAsia" w:hint="eastAsia"/>
          <w:szCs w:val="20"/>
          <w:lang w:eastAsia="zh-CN"/>
        </w:rPr>
        <w:t>/</w:t>
      </w:r>
      <w:r w:rsidR="00BD3D49">
        <w:rPr>
          <w:rFonts w:eastAsiaTheme="minorEastAsia"/>
          <w:szCs w:val="20"/>
          <w:lang w:eastAsia="zh-CN"/>
        </w:rPr>
        <w:t>deferred</w:t>
      </w:r>
      <w:r w:rsidR="00BD3D49">
        <w:rPr>
          <w:rFonts w:eastAsiaTheme="minorEastAsia" w:hint="eastAsia"/>
          <w:szCs w:val="20"/>
          <w:lang w:eastAsia="zh-CN"/>
        </w:rPr>
        <w:t>.</w:t>
      </w:r>
      <w:r w:rsidR="00D66A3D">
        <w:rPr>
          <w:rFonts w:eastAsiaTheme="minorEastAsia"/>
          <w:szCs w:val="20"/>
          <w:lang w:eastAsia="zh-CN"/>
        </w:rPr>
        <w:t xml:space="preserve"> </w:t>
      </w:r>
      <w:r w:rsidR="00784F34">
        <w:rPr>
          <w:rFonts w:eastAsiaTheme="minorEastAsia"/>
          <w:szCs w:val="20"/>
          <w:lang w:eastAsia="zh-CN"/>
        </w:rPr>
        <w:t xml:space="preserve">It will </w:t>
      </w:r>
      <w:r w:rsidR="002110D8">
        <w:rPr>
          <w:rFonts w:eastAsiaTheme="minorEastAsia"/>
          <w:szCs w:val="20"/>
          <w:lang w:eastAsia="zh-CN"/>
        </w:rPr>
        <w:t>significantly decrease the resource utilization.</w:t>
      </w:r>
    </w:p>
    <w:p w14:paraId="3D1391FB" w14:textId="7D7CFE94" w:rsidR="00686B0A" w:rsidRPr="008F3E9F" w:rsidRDefault="005E6BE3" w:rsidP="004277D2">
      <w:pPr>
        <w:pStyle w:val="a0"/>
        <w:spacing w:beforeLines="50" w:before="120" w:afterLines="50"/>
        <w:rPr>
          <w:rFonts w:eastAsiaTheme="minorEastAsia"/>
          <w:szCs w:val="20"/>
          <w:lang w:eastAsia="zh-CN"/>
        </w:rPr>
      </w:pPr>
      <w:r>
        <w:rPr>
          <w:rFonts w:eastAsiaTheme="minorEastAsia"/>
          <w:szCs w:val="20"/>
          <w:lang w:eastAsia="zh-CN"/>
        </w:rPr>
        <w:t>Considering following reference configuration, we compare Alt B and Alt C.</w:t>
      </w:r>
    </w:p>
    <w:p w14:paraId="3EC2790F" w14:textId="63FFA773" w:rsidR="008F3E9F" w:rsidRDefault="00896DD6" w:rsidP="00896DD6">
      <w:pPr>
        <w:pStyle w:val="a0"/>
        <w:spacing w:beforeLines="50" w:before="120" w:afterLines="50"/>
        <w:jc w:val="center"/>
      </w:pPr>
      <w:r>
        <w:object w:dxaOrig="16821" w:dyaOrig="3501" w14:anchorId="758029C5">
          <v:shape id="_x0000_i1031" type="#_x0000_t75" style="width:417.85pt;height:87.05pt" o:ole="">
            <v:imagedata r:id="rId18" o:title=""/>
          </v:shape>
          <o:OLEObject Type="Embed" ProgID="Visio.Drawing.15" ShapeID="_x0000_i1031" DrawAspect="Content" ObjectID="_1808318599" r:id="rId19"/>
        </w:object>
      </w:r>
    </w:p>
    <w:p w14:paraId="61C7C4A9" w14:textId="4397D7A0" w:rsidR="00896DD6" w:rsidRPr="00896DD6" w:rsidRDefault="00896DD6" w:rsidP="00D93052">
      <w:pPr>
        <w:pStyle w:val="a0"/>
        <w:spacing w:beforeLines="50" w:before="120" w:afterLines="50"/>
        <w:jc w:val="left"/>
        <w:rPr>
          <w:rFonts w:eastAsiaTheme="minorEastAsia"/>
          <w:szCs w:val="20"/>
          <w:lang w:eastAsia="zh-CN"/>
        </w:rPr>
      </w:pPr>
      <w:r>
        <w:rPr>
          <w:rFonts w:eastAsiaTheme="minorEastAsia" w:hint="eastAsia"/>
          <w:lang w:eastAsia="zh-CN"/>
        </w:rPr>
        <w:t>F</w:t>
      </w:r>
      <w:r>
        <w:rPr>
          <w:rFonts w:eastAsiaTheme="minorEastAsia"/>
          <w:lang w:eastAsia="zh-CN"/>
        </w:rPr>
        <w:t>or Alt B, it has 5 valid MOs and actual LP-WUS transmission.</w:t>
      </w:r>
    </w:p>
    <w:p w14:paraId="4EBA59C5" w14:textId="6247BA9D" w:rsidR="008F3E9F" w:rsidRDefault="00896DD6" w:rsidP="004277D2">
      <w:pPr>
        <w:pStyle w:val="a0"/>
        <w:spacing w:beforeLines="50" w:before="120" w:afterLines="50"/>
        <w:rPr>
          <w:rFonts w:eastAsiaTheme="minorEastAsia"/>
          <w:szCs w:val="20"/>
          <w:lang w:eastAsia="zh-CN"/>
        </w:rPr>
      </w:pPr>
      <w:r>
        <w:object w:dxaOrig="17081" w:dyaOrig="3671" w14:anchorId="6BCC0E55">
          <v:shape id="_x0000_i1032" type="#_x0000_t75" style="width:486.7pt;height:104.8pt" o:ole="">
            <v:imagedata r:id="rId20" o:title=""/>
          </v:shape>
          <o:OLEObject Type="Embed" ProgID="Visio.Drawing.15" ShapeID="_x0000_i1032" DrawAspect="Content" ObjectID="_1808318600" r:id="rId21"/>
        </w:object>
      </w:r>
    </w:p>
    <w:p w14:paraId="69E08A99" w14:textId="70E3EC88" w:rsidR="00562970" w:rsidRDefault="00896DD6" w:rsidP="004277D2">
      <w:pPr>
        <w:pStyle w:val="a0"/>
        <w:spacing w:beforeLines="50" w:before="120" w:afterLines="50"/>
        <w:rPr>
          <w:rFonts w:eastAsiaTheme="minorEastAsia"/>
          <w:szCs w:val="20"/>
          <w:lang w:eastAsia="zh-CN"/>
        </w:rPr>
      </w:pPr>
      <w:r>
        <w:rPr>
          <w:rFonts w:eastAsiaTheme="minorEastAsia" w:hint="eastAsia"/>
          <w:lang w:eastAsia="zh-CN"/>
        </w:rPr>
        <w:t>F</w:t>
      </w:r>
      <w:r>
        <w:rPr>
          <w:rFonts w:eastAsiaTheme="minorEastAsia"/>
          <w:lang w:eastAsia="zh-CN"/>
        </w:rPr>
        <w:t xml:space="preserve">or Alt </w:t>
      </w:r>
      <w:r w:rsidR="00AA3D5E">
        <w:rPr>
          <w:rFonts w:eastAsiaTheme="minorEastAsia"/>
          <w:lang w:eastAsia="zh-CN"/>
        </w:rPr>
        <w:t xml:space="preserve">C, </w:t>
      </w:r>
      <w:r>
        <w:rPr>
          <w:rFonts w:eastAsiaTheme="minorEastAsia"/>
          <w:lang w:eastAsia="zh-CN"/>
        </w:rPr>
        <w:t xml:space="preserve">it has 6 </w:t>
      </w:r>
      <w:r w:rsidRPr="00896DD6">
        <w:rPr>
          <w:rFonts w:eastAsiaTheme="minorEastAsia"/>
          <w:lang w:eastAsia="zh-CN"/>
        </w:rPr>
        <w:t>nominal MO</w:t>
      </w:r>
      <w:r>
        <w:rPr>
          <w:rFonts w:eastAsiaTheme="minorEastAsia"/>
          <w:lang w:eastAsia="zh-CN"/>
        </w:rPr>
        <w:t>, but only 2 nominal MOs is valid and only 2 actual LP-WUS transmission.</w:t>
      </w:r>
    </w:p>
    <w:p w14:paraId="01DD622B" w14:textId="75CFC7F3" w:rsidR="00896DD6" w:rsidRDefault="00896DD6" w:rsidP="00D93052">
      <w:pPr>
        <w:pStyle w:val="a0"/>
        <w:spacing w:beforeLines="50" w:before="120" w:afterLines="50"/>
        <w:jc w:val="center"/>
        <w:rPr>
          <w:rFonts w:eastAsiaTheme="minorEastAsia"/>
          <w:szCs w:val="20"/>
          <w:lang w:eastAsia="zh-CN"/>
        </w:rPr>
      </w:pPr>
      <w:r>
        <w:object w:dxaOrig="17091" w:dyaOrig="3961" w14:anchorId="7963432F">
          <v:shape id="_x0000_i1033" type="#_x0000_t75" style="width:416.05pt;height:96.6pt" o:ole="">
            <v:imagedata r:id="rId22" o:title=""/>
          </v:shape>
          <o:OLEObject Type="Embed" ProgID="Visio.Drawing.15" ShapeID="_x0000_i1033" DrawAspect="Content" ObjectID="_1808318601" r:id="rId23"/>
        </w:object>
      </w:r>
    </w:p>
    <w:p w14:paraId="36DDDC39" w14:textId="35FBA57C" w:rsidR="006D5922" w:rsidRPr="00C116B1" w:rsidRDefault="006D5922" w:rsidP="006D5922">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 xml:space="preserve">Compared with Alt </w:t>
      </w:r>
      <w:r w:rsidR="00C511C5">
        <w:rPr>
          <w:rFonts w:eastAsiaTheme="minorEastAsia"/>
          <w:i/>
          <w:szCs w:val="20"/>
          <w:lang w:eastAsia="zh-CN"/>
        </w:rPr>
        <w:t>B</w:t>
      </w:r>
      <w:r>
        <w:rPr>
          <w:rFonts w:eastAsiaTheme="minorEastAsia"/>
          <w:i/>
          <w:szCs w:val="20"/>
          <w:lang w:eastAsia="zh-CN"/>
        </w:rPr>
        <w:t xml:space="preserve">, Alt C </w:t>
      </w:r>
      <w:r>
        <w:rPr>
          <w:rFonts w:eastAsiaTheme="minorEastAsia"/>
          <w:i/>
          <w:szCs w:val="20"/>
          <w:lang w:val="en-GB" w:eastAsia="zh-CN"/>
        </w:rPr>
        <w:t xml:space="preserve">would </w:t>
      </w:r>
      <w:r w:rsidRPr="008F3E9F">
        <w:rPr>
          <w:rFonts w:eastAsiaTheme="minorEastAsia"/>
          <w:i/>
          <w:szCs w:val="20"/>
          <w:lang w:eastAsia="zh-CN"/>
        </w:rPr>
        <w:t>significantly decrease the resource utilization</w:t>
      </w:r>
      <w:r w:rsidR="00172BBE">
        <w:rPr>
          <w:rFonts w:eastAsiaTheme="minorEastAsia"/>
          <w:i/>
          <w:szCs w:val="20"/>
          <w:lang w:eastAsia="zh-CN"/>
        </w:rPr>
        <w:t>, and needs more discussion on the UE behavior.</w:t>
      </w:r>
    </w:p>
    <w:p w14:paraId="4E13BABD" w14:textId="160B49C9" w:rsidR="00896DD6" w:rsidRDefault="000B67A1" w:rsidP="004277D2">
      <w:pPr>
        <w:pStyle w:val="a0"/>
        <w:spacing w:beforeLines="50" w:before="120" w:after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or Alt D, it is similar as Alt C, and also would cause the waste of resource.</w:t>
      </w:r>
    </w:p>
    <w:p w14:paraId="34A91C49" w14:textId="77777777" w:rsidR="00A25394" w:rsidRDefault="00A25394" w:rsidP="00A25394">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Alt D is similar as Alt C, would cause the waste of resource.</w:t>
      </w:r>
    </w:p>
    <w:p w14:paraId="4A1A667B" w14:textId="617BD970" w:rsidR="00A25394" w:rsidRPr="00A25394" w:rsidRDefault="00A25394" w:rsidP="004277D2">
      <w:pPr>
        <w:pStyle w:val="a0"/>
        <w:spacing w:beforeLines="50" w:before="120" w:afterLines="50"/>
        <w:rPr>
          <w:rFonts w:eastAsiaTheme="minorEastAsia"/>
          <w:i/>
          <w:szCs w:val="20"/>
          <w:lang w:eastAsia="zh-CN"/>
        </w:rPr>
      </w:pPr>
    </w:p>
    <w:p w14:paraId="34824C74" w14:textId="44AD1CFA" w:rsidR="00896DD6" w:rsidRPr="005D2102" w:rsidRDefault="00A25394" w:rsidP="00D93052">
      <w:pPr>
        <w:pStyle w:val="a0"/>
        <w:numPr>
          <w:ilvl w:val="0"/>
          <w:numId w:val="35"/>
        </w:numPr>
        <w:spacing w:beforeLines="50" w:before="120" w:afterLines="50"/>
        <w:rPr>
          <w:rFonts w:eastAsiaTheme="minorEastAsia"/>
          <w:szCs w:val="20"/>
          <w:lang w:eastAsia="zh-CN"/>
        </w:rPr>
      </w:pPr>
      <w:r>
        <w:rPr>
          <w:rFonts w:eastAsiaTheme="minorEastAsia"/>
          <w:b/>
          <w:bCs/>
          <w:i/>
          <w:iCs/>
          <w:szCs w:val="20"/>
          <w:lang w:eastAsia="zh-CN"/>
        </w:rPr>
        <w:t xml:space="preserve">Support Alt B: </w:t>
      </w:r>
      <w:r w:rsidRPr="00A25394">
        <w:rPr>
          <w:rFonts w:eastAsiaTheme="minorEastAsia"/>
          <w:b/>
          <w:bCs/>
          <w:i/>
          <w:iCs/>
          <w:szCs w:val="20"/>
          <w:lang w:eastAsia="zh-CN"/>
        </w:rPr>
        <w:t>Actual LP-WUS duration is configured</w:t>
      </w:r>
      <w:r w:rsidRPr="00BE7AF1">
        <w:rPr>
          <w:rFonts w:eastAsiaTheme="minorEastAsia"/>
          <w:b/>
          <w:bCs/>
          <w:i/>
          <w:iCs/>
          <w:szCs w:val="20"/>
          <w:lang w:val="en-GB" w:eastAsia="zh-CN"/>
        </w:rPr>
        <w:t>.</w:t>
      </w:r>
    </w:p>
    <w:p w14:paraId="46207B27" w14:textId="77777777" w:rsidR="0032497B" w:rsidRPr="00576E02" w:rsidRDefault="0032497B" w:rsidP="00AF5D72">
      <w:pPr>
        <w:pStyle w:val="20"/>
        <w:numPr>
          <w:ilvl w:val="1"/>
          <w:numId w:val="8"/>
        </w:numPr>
        <w:spacing w:after="120"/>
        <w:rPr>
          <w:rFonts w:ascii="Times New Roman" w:eastAsiaTheme="minorEastAsia" w:hAnsi="Times New Roman" w:cs="Times New Roman"/>
          <w:szCs w:val="20"/>
        </w:rPr>
      </w:pPr>
      <w:r w:rsidRPr="00576E02">
        <w:rPr>
          <w:rFonts w:ascii="Times New Roman" w:eastAsiaTheme="minorEastAsia" w:hAnsi="Times New Roman" w:cs="Times New Roman"/>
          <w:szCs w:val="20"/>
        </w:rPr>
        <w:t>UE behavior after receiving LP-WUS</w:t>
      </w:r>
    </w:p>
    <w:tbl>
      <w:tblPr>
        <w:tblStyle w:val="aa"/>
        <w:tblW w:w="0" w:type="auto"/>
        <w:tblLook w:val="04A0" w:firstRow="1" w:lastRow="0" w:firstColumn="1" w:lastColumn="0" w:noHBand="0" w:noVBand="1"/>
      </w:tblPr>
      <w:tblGrid>
        <w:gridCol w:w="9736"/>
      </w:tblGrid>
      <w:tr w:rsidR="0032497B" w:rsidRPr="00576E02" w14:paraId="17C749CE" w14:textId="77777777" w:rsidTr="00FB75C9">
        <w:tc>
          <w:tcPr>
            <w:tcW w:w="9736" w:type="dxa"/>
          </w:tcPr>
          <w:p w14:paraId="67217037" w14:textId="77777777" w:rsidR="0032497B" w:rsidRPr="00576E02" w:rsidRDefault="0032497B" w:rsidP="00FB75C9">
            <w:pPr>
              <w:snapToGrid w:val="0"/>
              <w:spacing w:beforeLines="50" w:before="120" w:afterLines="50" w:after="120"/>
              <w:rPr>
                <w:rFonts w:eastAsiaTheme="minorEastAsia"/>
                <w:b/>
                <w:bCs/>
                <w:szCs w:val="20"/>
                <w:lang w:eastAsia="zh-CN" w:bidi="ar"/>
              </w:rPr>
            </w:pPr>
            <w:r w:rsidRPr="00576E02">
              <w:rPr>
                <w:rFonts w:eastAsiaTheme="minorEastAsia"/>
                <w:b/>
                <w:bCs/>
                <w:szCs w:val="20"/>
                <w:lang w:eastAsia="zh-CN" w:bidi="ar"/>
              </w:rPr>
              <w:t>RAN1#116</w:t>
            </w:r>
          </w:p>
          <w:p w14:paraId="08DAE126" w14:textId="77777777" w:rsidR="0032497B" w:rsidRPr="00576E02" w:rsidRDefault="0032497B" w:rsidP="00FB75C9">
            <w:pPr>
              <w:snapToGrid w:val="0"/>
              <w:rPr>
                <w:b/>
                <w:bCs/>
                <w:szCs w:val="20"/>
                <w:highlight w:val="green"/>
                <w:lang w:eastAsia="zh-CN" w:bidi="ar"/>
              </w:rPr>
            </w:pPr>
            <w:r w:rsidRPr="00576E02">
              <w:rPr>
                <w:b/>
                <w:bCs/>
                <w:szCs w:val="20"/>
                <w:highlight w:val="green"/>
                <w:lang w:eastAsia="zh-CN" w:bidi="ar"/>
              </w:rPr>
              <w:t>Agreement</w:t>
            </w:r>
          </w:p>
          <w:p w14:paraId="4FFC2940" w14:textId="77777777" w:rsidR="0032497B" w:rsidRPr="00576E02" w:rsidRDefault="0032497B" w:rsidP="00FB75C9">
            <w:pPr>
              <w:snapToGrid w:val="0"/>
              <w:rPr>
                <w:szCs w:val="20"/>
              </w:rPr>
            </w:pPr>
            <w:r w:rsidRPr="00576E02">
              <w:rPr>
                <w:szCs w:val="20"/>
              </w:rPr>
              <w:t xml:space="preserve">For the case where a UE supports PEI and PEI is configured by the </w:t>
            </w:r>
            <w:proofErr w:type="spellStart"/>
            <w:r w:rsidRPr="00576E02">
              <w:rPr>
                <w:szCs w:val="20"/>
              </w:rPr>
              <w:t>gNB</w:t>
            </w:r>
            <w:proofErr w:type="spellEnd"/>
            <w:r w:rsidRPr="00576E02">
              <w:rPr>
                <w:szCs w:val="20"/>
              </w:rPr>
              <w:t>, after the UE receives LP-WUS indicating wake-up, it is up to UE implementation whether to monitor PEI or not.</w:t>
            </w:r>
          </w:p>
        </w:tc>
      </w:tr>
    </w:tbl>
    <w:p w14:paraId="34F349DD" w14:textId="320E7CD7" w:rsidR="0032497B" w:rsidRDefault="0032497B" w:rsidP="00DC1563">
      <w:pPr>
        <w:pStyle w:val="a0"/>
        <w:spacing w:beforeLines="50" w:before="120" w:afterLines="50"/>
        <w:rPr>
          <w:rFonts w:eastAsiaTheme="minorEastAsia"/>
          <w:b/>
          <w:i/>
          <w:szCs w:val="20"/>
          <w:lang w:eastAsia="zh-CN"/>
        </w:rPr>
      </w:pPr>
      <w:r w:rsidRPr="00576E02">
        <w:rPr>
          <w:rFonts w:eastAsiaTheme="minorEastAsia"/>
          <w:lang w:eastAsia="zh-CN"/>
        </w:rPr>
        <w:t>The above agreements were achieved in RAN1#116 meeting [5] for the UE behavior after receiving LP-WUS. It is up to UE implementation whether to monitor PEI or not after indicated by LP-WUS. After the MR is w</w:t>
      </w:r>
      <w:r w:rsidR="00D91193">
        <w:rPr>
          <w:rFonts w:eastAsiaTheme="minorEastAsia"/>
          <w:lang w:eastAsia="zh-CN"/>
        </w:rPr>
        <w:t>aked</w:t>
      </w:r>
      <w:r w:rsidRPr="00576E02">
        <w:rPr>
          <w:rFonts w:eastAsiaTheme="minorEastAsia"/>
          <w:lang w:eastAsia="zh-CN"/>
        </w:rPr>
        <w:t xml:space="preserve"> up, the MR is monitoring legacy PO. If there is no paging to be transmitted to the MR, or if the UE/MR is false alarmed by the LP-WUS, MR is wasting its power for monitoring PO. Some mechanism can be studied to switch MR back to sleep if it is false alarmed for the purpose of power saving.</w:t>
      </w:r>
    </w:p>
    <w:p w14:paraId="160A3FD8" w14:textId="529BB7B4" w:rsidR="005D2102" w:rsidRPr="00C116B1" w:rsidRDefault="005D2102" w:rsidP="005D2102">
      <w:pPr>
        <w:pStyle w:val="a0"/>
        <w:numPr>
          <w:ilvl w:val="0"/>
          <w:numId w:val="35"/>
        </w:numPr>
        <w:spacing w:beforeLines="50" w:before="120" w:afterLines="50"/>
        <w:rPr>
          <w:rFonts w:eastAsiaTheme="minorEastAsia"/>
          <w:szCs w:val="20"/>
          <w:lang w:eastAsia="zh-CN"/>
        </w:rPr>
      </w:pPr>
      <w:r w:rsidRPr="00576E02">
        <w:rPr>
          <w:rFonts w:eastAsiaTheme="minorEastAsia"/>
          <w:b/>
          <w:i/>
          <w:szCs w:val="20"/>
          <w:lang w:eastAsia="zh-CN"/>
        </w:rPr>
        <w:t>Study the mechanism to switch MR back to sleep when it is wakened up by false alarm</w:t>
      </w:r>
      <w:r w:rsidRPr="00BE7AF1">
        <w:rPr>
          <w:rFonts w:eastAsiaTheme="minorEastAsia"/>
          <w:b/>
          <w:bCs/>
          <w:i/>
          <w:iCs/>
          <w:szCs w:val="20"/>
          <w:lang w:val="en-GB" w:eastAsia="zh-CN"/>
        </w:rPr>
        <w:t>.</w:t>
      </w:r>
    </w:p>
    <w:p w14:paraId="7C6050D7" w14:textId="77777777" w:rsidR="005D2102" w:rsidRPr="005D2102" w:rsidRDefault="005D2102" w:rsidP="00DC1563">
      <w:pPr>
        <w:pStyle w:val="a0"/>
        <w:spacing w:beforeLines="50" w:before="120" w:afterLines="50"/>
        <w:rPr>
          <w:rFonts w:eastAsiaTheme="minorEastAsia"/>
          <w:b/>
          <w:i/>
          <w:szCs w:val="20"/>
          <w:lang w:eastAsia="zh-CN"/>
        </w:rPr>
      </w:pPr>
    </w:p>
    <w:p w14:paraId="02C0A116" w14:textId="42FA85D2" w:rsidR="0047558F" w:rsidRPr="00576E02" w:rsidRDefault="0047558F" w:rsidP="00324B36">
      <w:pPr>
        <w:pStyle w:val="20"/>
        <w:numPr>
          <w:ilvl w:val="1"/>
          <w:numId w:val="8"/>
        </w:numPr>
        <w:spacing w:after="120"/>
        <w:rPr>
          <w:rFonts w:ascii="Times New Roman" w:eastAsiaTheme="minorEastAsia" w:hAnsi="Times New Roman" w:cs="Times New Roman"/>
          <w:szCs w:val="20"/>
        </w:rPr>
      </w:pPr>
      <w:r w:rsidRPr="00576E02">
        <w:rPr>
          <w:rFonts w:ascii="Times New Roman" w:eastAsiaTheme="minorEastAsia" w:hAnsi="Times New Roman" w:cs="Times New Roman"/>
          <w:szCs w:val="20"/>
        </w:rPr>
        <w:lastRenderedPageBreak/>
        <w:t>EPRE ratio between LP-WUS/LP-SS and SSB</w:t>
      </w:r>
    </w:p>
    <w:tbl>
      <w:tblPr>
        <w:tblStyle w:val="aa"/>
        <w:tblW w:w="0" w:type="auto"/>
        <w:tblLook w:val="04A0" w:firstRow="1" w:lastRow="0" w:firstColumn="1" w:lastColumn="0" w:noHBand="0" w:noVBand="1"/>
      </w:tblPr>
      <w:tblGrid>
        <w:gridCol w:w="9736"/>
      </w:tblGrid>
      <w:tr w:rsidR="0047558F" w:rsidRPr="00576E02" w14:paraId="5D4E38EE" w14:textId="77777777" w:rsidTr="006D6E37">
        <w:tc>
          <w:tcPr>
            <w:tcW w:w="9736" w:type="dxa"/>
          </w:tcPr>
          <w:p w14:paraId="32F07EF1" w14:textId="002A790A" w:rsidR="0047558F" w:rsidRPr="00576E02" w:rsidRDefault="0047558F" w:rsidP="006D6E37">
            <w:pPr>
              <w:snapToGrid w:val="0"/>
              <w:spacing w:beforeLines="50" w:before="120" w:afterLines="50" w:after="120"/>
              <w:rPr>
                <w:rFonts w:eastAsiaTheme="minorEastAsia"/>
                <w:b/>
                <w:bCs/>
                <w:szCs w:val="20"/>
                <w:lang w:eastAsia="zh-CN" w:bidi="ar"/>
              </w:rPr>
            </w:pPr>
            <w:r w:rsidRPr="00576E02">
              <w:rPr>
                <w:rFonts w:eastAsiaTheme="minorEastAsia"/>
                <w:b/>
                <w:bCs/>
                <w:szCs w:val="20"/>
                <w:lang w:eastAsia="zh-CN" w:bidi="ar"/>
              </w:rPr>
              <w:t>RAN1#1</w:t>
            </w:r>
            <w:r w:rsidR="00081289" w:rsidRPr="00576E02">
              <w:rPr>
                <w:rFonts w:eastAsiaTheme="minorEastAsia"/>
                <w:b/>
                <w:bCs/>
                <w:szCs w:val="20"/>
                <w:lang w:eastAsia="zh-CN" w:bidi="ar"/>
              </w:rPr>
              <w:t>20</w:t>
            </w:r>
          </w:p>
          <w:p w14:paraId="15C4C143" w14:textId="77777777" w:rsidR="00081289" w:rsidRPr="00576E02" w:rsidRDefault="00081289" w:rsidP="00081289">
            <w:pPr>
              <w:snapToGrid w:val="0"/>
              <w:rPr>
                <w:b/>
                <w:bCs/>
                <w:szCs w:val="20"/>
                <w:highlight w:val="green"/>
                <w:lang w:val="en-GB" w:eastAsia="zh-CN" w:bidi="ar"/>
              </w:rPr>
            </w:pPr>
            <w:r w:rsidRPr="00576E02">
              <w:rPr>
                <w:b/>
                <w:bCs/>
                <w:szCs w:val="20"/>
                <w:highlight w:val="green"/>
                <w:lang w:val="en-GB" w:eastAsia="zh-CN" w:bidi="ar"/>
              </w:rPr>
              <w:t>Agreement</w:t>
            </w:r>
          </w:p>
          <w:p w14:paraId="3836F39E" w14:textId="77777777" w:rsidR="00081289" w:rsidRPr="00576E02" w:rsidRDefault="00081289" w:rsidP="00081289">
            <w:pPr>
              <w:snapToGrid w:val="0"/>
              <w:rPr>
                <w:szCs w:val="20"/>
                <w:lang w:val="en-GB" w:eastAsia="zh-CN" w:bidi="ar"/>
              </w:rPr>
            </w:pPr>
            <w:r w:rsidRPr="00576E02">
              <w:rPr>
                <w:szCs w:val="20"/>
                <w:lang w:val="en-GB" w:eastAsia="zh-CN" w:bidi="ar"/>
              </w:rPr>
              <w:t xml:space="preserve">The EPRE ratio between LP-WUS/LP-SS and SSB can be configured by the </w:t>
            </w:r>
            <w:proofErr w:type="spellStart"/>
            <w:r w:rsidRPr="00576E02">
              <w:rPr>
                <w:szCs w:val="20"/>
                <w:lang w:val="en-GB" w:eastAsia="zh-CN" w:bidi="ar"/>
              </w:rPr>
              <w:t>gNB</w:t>
            </w:r>
            <w:proofErr w:type="spellEnd"/>
            <w:r w:rsidRPr="00576E02">
              <w:rPr>
                <w:szCs w:val="20"/>
                <w:lang w:val="en-GB" w:eastAsia="zh-CN" w:bidi="ar"/>
              </w:rPr>
              <w:t>.</w:t>
            </w:r>
          </w:p>
          <w:p w14:paraId="2F2CCACB" w14:textId="77777777" w:rsidR="00081289" w:rsidRPr="00576E02" w:rsidRDefault="00081289" w:rsidP="00081289">
            <w:pPr>
              <w:numPr>
                <w:ilvl w:val="0"/>
                <w:numId w:val="24"/>
              </w:numPr>
              <w:snapToGrid w:val="0"/>
              <w:rPr>
                <w:szCs w:val="20"/>
                <w:lang w:eastAsia="zh-CN" w:bidi="ar"/>
              </w:rPr>
            </w:pPr>
            <w:r w:rsidRPr="00576E02">
              <w:rPr>
                <w:szCs w:val="20"/>
                <w:lang w:val="en-GB" w:eastAsia="zh-CN" w:bidi="ar"/>
              </w:rPr>
              <w:t xml:space="preserve">FFS whether there is a common </w:t>
            </w:r>
            <w:bookmarkStart w:id="10" w:name="_Hlk197700418"/>
            <w:r w:rsidRPr="00576E02">
              <w:rPr>
                <w:szCs w:val="20"/>
                <w:lang w:val="en-GB" w:eastAsia="zh-CN" w:bidi="ar"/>
              </w:rPr>
              <w:t xml:space="preserve">configuration </w:t>
            </w:r>
            <w:bookmarkEnd w:id="10"/>
            <w:r w:rsidRPr="00576E02">
              <w:rPr>
                <w:szCs w:val="20"/>
                <w:lang w:val="en-GB" w:eastAsia="zh-CN" w:bidi="ar"/>
              </w:rPr>
              <w:t>or separate configuration for LP-WUS and LP-SS</w:t>
            </w:r>
          </w:p>
          <w:p w14:paraId="646C91C7" w14:textId="77777777" w:rsidR="00081289" w:rsidRPr="00576E02" w:rsidRDefault="00081289" w:rsidP="00081289">
            <w:pPr>
              <w:numPr>
                <w:ilvl w:val="0"/>
                <w:numId w:val="24"/>
              </w:numPr>
              <w:snapToGrid w:val="0"/>
              <w:rPr>
                <w:szCs w:val="20"/>
                <w:lang w:eastAsia="zh-CN" w:bidi="ar"/>
              </w:rPr>
            </w:pPr>
            <w:r w:rsidRPr="00576E02">
              <w:rPr>
                <w:szCs w:val="20"/>
                <w:lang w:val="en-GB" w:eastAsia="zh-CN" w:bidi="ar"/>
              </w:rPr>
              <w:t>Above is not applicable for the case when all the subcarriers for LP-WUS/LP-SS are transmitted with zero power (from baseband perspective)</w:t>
            </w:r>
          </w:p>
          <w:p w14:paraId="34217CCD" w14:textId="77777777" w:rsidR="00081289" w:rsidRPr="00576E02" w:rsidRDefault="00081289" w:rsidP="00081289">
            <w:pPr>
              <w:numPr>
                <w:ilvl w:val="0"/>
                <w:numId w:val="24"/>
              </w:numPr>
              <w:snapToGrid w:val="0"/>
              <w:rPr>
                <w:szCs w:val="20"/>
                <w:lang w:eastAsia="zh-CN" w:bidi="ar"/>
              </w:rPr>
            </w:pPr>
            <w:r w:rsidRPr="00576E02">
              <w:rPr>
                <w:szCs w:val="20"/>
                <w:lang w:val="en-GB" w:eastAsia="zh-CN" w:bidi="ar"/>
              </w:rPr>
              <w:t>Above does not mandate any UE implementation for different receiver types</w:t>
            </w:r>
          </w:p>
          <w:p w14:paraId="03BD8178" w14:textId="77777777" w:rsidR="00081289" w:rsidRPr="00576E02" w:rsidRDefault="00081289" w:rsidP="00081289">
            <w:pPr>
              <w:numPr>
                <w:ilvl w:val="0"/>
                <w:numId w:val="24"/>
              </w:numPr>
              <w:snapToGrid w:val="0"/>
              <w:rPr>
                <w:szCs w:val="20"/>
                <w:lang w:eastAsia="zh-CN" w:bidi="ar"/>
              </w:rPr>
            </w:pPr>
            <w:r w:rsidRPr="00576E02">
              <w:rPr>
                <w:szCs w:val="20"/>
                <w:lang w:val="en-GB" w:eastAsia="zh-CN" w:bidi="ar"/>
              </w:rPr>
              <w:t>FFS: whether/how to support for the case when there are different number of OOK ON symbols in different OFDM symbols (if supported)</w:t>
            </w:r>
          </w:p>
          <w:p w14:paraId="4D269C7D" w14:textId="3AE8F326" w:rsidR="0047558F" w:rsidRPr="00576E02" w:rsidRDefault="0047558F" w:rsidP="006D6E37">
            <w:pPr>
              <w:snapToGrid w:val="0"/>
              <w:rPr>
                <w:szCs w:val="20"/>
              </w:rPr>
            </w:pPr>
          </w:p>
        </w:tc>
      </w:tr>
    </w:tbl>
    <w:p w14:paraId="17C1E3EC" w14:textId="03B97297" w:rsidR="0066786A" w:rsidRDefault="00EC1D2F" w:rsidP="0066786A">
      <w:pPr>
        <w:pStyle w:val="a0"/>
        <w:spacing w:beforeLines="50" w:before="120" w:afterLines="50"/>
        <w:rPr>
          <w:rFonts w:eastAsiaTheme="minorEastAsia"/>
          <w:lang w:eastAsia="zh-CN"/>
        </w:rPr>
      </w:pPr>
      <w:r w:rsidRPr="00576E02">
        <w:rPr>
          <w:rFonts w:eastAsiaTheme="minorEastAsia"/>
          <w:lang w:eastAsia="zh-CN"/>
        </w:rPr>
        <w:t>Regarding the EPRE ratio between LP-WUS/LP-SS and SSB.</w:t>
      </w:r>
      <w:r w:rsidR="0066786A">
        <w:rPr>
          <w:rFonts w:eastAsiaTheme="minorEastAsia"/>
          <w:lang w:eastAsia="zh-CN"/>
        </w:rPr>
        <w:t xml:space="preserve"> For the M values larger than 1, the number of OOK ON symbols is always same as the number of OOK OFF symbols</w:t>
      </w:r>
      <w:r w:rsidR="009D55E2">
        <w:rPr>
          <w:rFonts w:eastAsiaTheme="minorEastAsia"/>
          <w:lang w:eastAsia="zh-CN"/>
        </w:rPr>
        <w:t xml:space="preserve">, and the time duration of OOK-ON symbols within one OFDM symbol is always half of one OFDM symbol. </w:t>
      </w:r>
      <w:r w:rsidR="008E7A35">
        <w:rPr>
          <w:rFonts w:eastAsiaTheme="minorEastAsia"/>
          <w:lang w:eastAsia="zh-CN"/>
        </w:rPr>
        <w:t>No needs to separate configuring the EPRE for LP-WUS and LP-SS.</w:t>
      </w:r>
    </w:p>
    <w:p w14:paraId="606E1E5E" w14:textId="3F4A3131" w:rsidR="00FF3DA1" w:rsidRDefault="00FF3DA1" w:rsidP="00FF3DA1">
      <w:pPr>
        <w:pStyle w:val="a0"/>
        <w:numPr>
          <w:ilvl w:val="0"/>
          <w:numId w:val="34"/>
        </w:numPr>
        <w:spacing w:beforeLines="50" w:before="120" w:afterLines="50"/>
        <w:rPr>
          <w:rFonts w:eastAsiaTheme="minorEastAsia"/>
          <w:i/>
          <w:szCs w:val="20"/>
          <w:lang w:eastAsia="zh-CN"/>
        </w:rPr>
      </w:pPr>
      <w:r>
        <w:rPr>
          <w:rFonts w:eastAsiaTheme="minorEastAsia"/>
          <w:i/>
          <w:szCs w:val="20"/>
          <w:lang w:eastAsia="zh-CN"/>
        </w:rPr>
        <w:t xml:space="preserve">In case of M&gt;1, no matter for LP-WUS or LP-SS, </w:t>
      </w:r>
      <w:r w:rsidRPr="00FF3DA1">
        <w:rPr>
          <w:rFonts w:eastAsiaTheme="minorEastAsia"/>
          <w:i/>
          <w:szCs w:val="20"/>
          <w:lang w:eastAsia="zh-CN"/>
        </w:rPr>
        <w:t>the time duration of OOK-ON symbols within one OFDM symbol is always half of one OFDM symbol</w:t>
      </w:r>
      <w:r>
        <w:rPr>
          <w:rFonts w:eastAsiaTheme="minorEastAsia"/>
          <w:i/>
          <w:szCs w:val="20"/>
          <w:lang w:eastAsia="zh-CN"/>
        </w:rPr>
        <w:t>.</w:t>
      </w:r>
    </w:p>
    <w:p w14:paraId="4816E373" w14:textId="39BC9BED" w:rsidR="0066786A" w:rsidRPr="00FF3DA1" w:rsidRDefault="000C5186" w:rsidP="0066786A">
      <w:pPr>
        <w:pStyle w:val="a0"/>
        <w:spacing w:beforeLines="50" w:before="120" w:afterLines="50"/>
        <w:rPr>
          <w:rFonts w:eastAsiaTheme="minorEastAsia"/>
          <w:lang w:eastAsia="zh-CN"/>
        </w:rPr>
      </w:pPr>
      <w:r>
        <w:rPr>
          <w:rFonts w:eastAsiaTheme="minorEastAsia"/>
          <w:lang w:eastAsia="zh-CN"/>
        </w:rPr>
        <w:t xml:space="preserve">For M=1, the time duration of OOK-ON is same as the OFDM symbol. </w:t>
      </w:r>
      <w:r w:rsidR="00A065D7">
        <w:rPr>
          <w:rFonts w:eastAsiaTheme="minorEastAsia"/>
          <w:lang w:eastAsia="zh-CN"/>
        </w:rPr>
        <w:t xml:space="preserve">Even though M=1 and M&gt;1 </w:t>
      </w:r>
      <w:proofErr w:type="gramStart"/>
      <w:r w:rsidR="00A065D7">
        <w:rPr>
          <w:rFonts w:eastAsiaTheme="minorEastAsia"/>
          <w:lang w:eastAsia="zh-CN"/>
        </w:rPr>
        <w:t>are</w:t>
      </w:r>
      <w:proofErr w:type="gramEnd"/>
      <w:r w:rsidR="00A065D7">
        <w:rPr>
          <w:rFonts w:eastAsiaTheme="minorEastAsia"/>
          <w:lang w:eastAsia="zh-CN"/>
        </w:rPr>
        <w:t xml:space="preserve"> configured for LP-WUS and LP-SS re</w:t>
      </w:r>
      <w:r w:rsidR="004D474D">
        <w:rPr>
          <w:rFonts w:eastAsiaTheme="minorEastAsia"/>
          <w:lang w:eastAsia="zh-CN"/>
        </w:rPr>
        <w:t xml:space="preserve">spectively, one common </w:t>
      </w:r>
      <w:bookmarkStart w:id="11" w:name="_Hlk197704483"/>
      <w:r w:rsidR="00AE4242">
        <w:rPr>
          <w:rFonts w:eastAsiaTheme="minorEastAsia"/>
          <w:lang w:eastAsia="zh-CN"/>
        </w:rPr>
        <w:t xml:space="preserve">configured </w:t>
      </w:r>
      <w:r w:rsidR="004D474D">
        <w:rPr>
          <w:rFonts w:eastAsiaTheme="minorEastAsia"/>
          <w:lang w:eastAsia="zh-CN"/>
        </w:rPr>
        <w:t xml:space="preserve">EPRE </w:t>
      </w:r>
      <w:r w:rsidR="00AE4242">
        <w:rPr>
          <w:rFonts w:eastAsiaTheme="minorEastAsia"/>
          <w:lang w:eastAsia="zh-CN"/>
        </w:rPr>
        <w:t xml:space="preserve">ratio </w:t>
      </w:r>
      <w:bookmarkEnd w:id="11"/>
      <w:r w:rsidR="004D474D" w:rsidRPr="00576E02">
        <w:rPr>
          <w:szCs w:val="20"/>
          <w:lang w:val="en-GB" w:eastAsia="zh-CN" w:bidi="ar"/>
        </w:rPr>
        <w:t>for LP-WUS and LP-SS</w:t>
      </w:r>
      <w:r w:rsidR="004D474D">
        <w:rPr>
          <w:szCs w:val="20"/>
          <w:lang w:val="en-GB" w:eastAsia="zh-CN" w:bidi="ar"/>
        </w:rPr>
        <w:t xml:space="preserve"> is also working by considering the </w:t>
      </w:r>
      <w:r w:rsidR="004D474D">
        <w:rPr>
          <w:rFonts w:eastAsiaTheme="minorEastAsia"/>
          <w:lang w:eastAsia="zh-CN"/>
        </w:rPr>
        <w:t xml:space="preserve">EPRE </w:t>
      </w:r>
      <w:r w:rsidR="004D474D">
        <w:rPr>
          <w:szCs w:val="20"/>
          <w:lang w:val="en-GB" w:eastAsia="zh-CN" w:bidi="ar"/>
        </w:rPr>
        <w:t>adaptation for M=1.</w:t>
      </w:r>
    </w:p>
    <w:p w14:paraId="3EF33C3F" w14:textId="095866FC" w:rsidR="002A775C" w:rsidRPr="00C116B1" w:rsidRDefault="002A775C" w:rsidP="002A775C">
      <w:pPr>
        <w:pStyle w:val="a0"/>
        <w:numPr>
          <w:ilvl w:val="0"/>
          <w:numId w:val="35"/>
        </w:numPr>
        <w:spacing w:beforeLines="50" w:before="120" w:afterLines="50"/>
        <w:rPr>
          <w:rFonts w:eastAsiaTheme="minorEastAsia"/>
          <w:szCs w:val="20"/>
          <w:lang w:eastAsia="zh-CN"/>
        </w:rPr>
      </w:pPr>
      <w:bookmarkStart w:id="12" w:name="_Hlk197704513"/>
      <w:r>
        <w:rPr>
          <w:rFonts w:eastAsiaTheme="minorEastAsia"/>
          <w:b/>
          <w:i/>
          <w:szCs w:val="20"/>
          <w:lang w:eastAsia="zh-CN"/>
        </w:rPr>
        <w:t xml:space="preserve">Support </w:t>
      </w:r>
      <w:r w:rsidRPr="002A775C">
        <w:rPr>
          <w:rFonts w:eastAsiaTheme="minorEastAsia"/>
          <w:b/>
          <w:i/>
          <w:szCs w:val="20"/>
          <w:lang w:val="en-GB" w:eastAsia="zh-CN"/>
        </w:rPr>
        <w:t xml:space="preserve">common </w:t>
      </w:r>
      <w:r w:rsidR="00AE4242" w:rsidRPr="00AE4242">
        <w:rPr>
          <w:rFonts w:eastAsiaTheme="minorEastAsia"/>
          <w:b/>
          <w:i/>
          <w:szCs w:val="20"/>
          <w:lang w:val="en-GB" w:eastAsia="zh-CN"/>
        </w:rPr>
        <w:t>configured EPRE ratio</w:t>
      </w:r>
      <w:r w:rsidRPr="002A775C">
        <w:rPr>
          <w:rFonts w:eastAsiaTheme="minorEastAsia"/>
          <w:b/>
          <w:i/>
          <w:szCs w:val="20"/>
          <w:lang w:val="en-GB" w:eastAsia="zh-CN"/>
        </w:rPr>
        <w:t xml:space="preserve"> for LP-WUS and LP-SS</w:t>
      </w:r>
      <w:r w:rsidRPr="00BE7AF1">
        <w:rPr>
          <w:rFonts w:eastAsiaTheme="minorEastAsia"/>
          <w:b/>
          <w:bCs/>
          <w:i/>
          <w:iCs/>
          <w:szCs w:val="20"/>
          <w:lang w:val="en-GB" w:eastAsia="zh-CN"/>
        </w:rPr>
        <w:t>.</w:t>
      </w:r>
    </w:p>
    <w:p w14:paraId="4B969A5A" w14:textId="68D18264" w:rsidR="0066786A" w:rsidRPr="00AE4242" w:rsidRDefault="0066786A" w:rsidP="0066786A">
      <w:pPr>
        <w:pStyle w:val="a0"/>
        <w:spacing w:beforeLines="50" w:before="120" w:afterLines="50"/>
        <w:rPr>
          <w:rFonts w:eastAsiaTheme="minorEastAsia"/>
          <w:lang w:eastAsia="zh-CN"/>
        </w:rPr>
      </w:pPr>
    </w:p>
    <w:bookmarkEnd w:id="12"/>
    <w:p w14:paraId="30915E8B" w14:textId="5D90C36F" w:rsidR="00B2251B" w:rsidRPr="00576E02" w:rsidRDefault="00B2251B" w:rsidP="00D93052">
      <w:pPr>
        <w:pStyle w:val="20"/>
        <w:numPr>
          <w:ilvl w:val="1"/>
          <w:numId w:val="8"/>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Wake-up delay</w:t>
      </w:r>
    </w:p>
    <w:p w14:paraId="4884200D" w14:textId="791DDC11" w:rsidR="0005253A" w:rsidRDefault="00E806ED" w:rsidP="0066786A">
      <w:pPr>
        <w:pStyle w:val="a0"/>
        <w:spacing w:beforeLines="50" w:before="120" w:afterLines="50"/>
        <w:rPr>
          <w:rFonts w:eastAsiaTheme="minorEastAsia"/>
          <w:lang w:eastAsia="zh-CN"/>
        </w:rPr>
      </w:pPr>
      <w:r>
        <w:rPr>
          <w:rFonts w:eastAsiaTheme="minorEastAsia"/>
          <w:lang w:eastAsia="zh-CN"/>
        </w:rPr>
        <w:t>Regarding the wake-up delay, following was agreed in last meeting.</w:t>
      </w:r>
    </w:p>
    <w:tbl>
      <w:tblPr>
        <w:tblStyle w:val="aa"/>
        <w:tblW w:w="0" w:type="auto"/>
        <w:tblLook w:val="04A0" w:firstRow="1" w:lastRow="0" w:firstColumn="1" w:lastColumn="0" w:noHBand="0" w:noVBand="1"/>
      </w:tblPr>
      <w:tblGrid>
        <w:gridCol w:w="9736"/>
      </w:tblGrid>
      <w:tr w:rsidR="00E806ED" w14:paraId="03AE645D" w14:textId="77777777" w:rsidTr="00E806ED">
        <w:tc>
          <w:tcPr>
            <w:tcW w:w="9736" w:type="dxa"/>
          </w:tcPr>
          <w:p w14:paraId="6259B99C" w14:textId="77777777" w:rsidR="00E806ED" w:rsidRPr="00576E02" w:rsidRDefault="00E806ED" w:rsidP="00E806ED">
            <w:pPr>
              <w:rPr>
                <w:b/>
                <w:bCs/>
                <w:szCs w:val="20"/>
                <w:lang w:eastAsia="zh-CN" w:bidi="ar"/>
              </w:rPr>
            </w:pPr>
            <w:r w:rsidRPr="00576E02">
              <w:rPr>
                <w:b/>
                <w:bCs/>
                <w:szCs w:val="20"/>
                <w:highlight w:val="green"/>
                <w:lang w:eastAsia="zh-CN" w:bidi="ar"/>
              </w:rPr>
              <w:t>Agreement</w:t>
            </w:r>
          </w:p>
          <w:p w14:paraId="273289D0" w14:textId="77777777" w:rsidR="00E806ED" w:rsidRPr="00576E02" w:rsidRDefault="00E806ED" w:rsidP="00E806ED">
            <w:r w:rsidRPr="00576E02">
              <w:t>On how to handle the UE capability report on the wake-up delay for SSB periodicities other than 20ms, consider the following alternatives for possible down-selection in RAN1#121.</w:t>
            </w:r>
          </w:p>
          <w:p w14:paraId="58DDB8DE" w14:textId="77777777" w:rsidR="00E806ED" w:rsidRPr="00576E02" w:rsidRDefault="00E806ED" w:rsidP="00E806ED">
            <w:pPr>
              <w:pStyle w:val="a0"/>
              <w:numPr>
                <w:ilvl w:val="0"/>
                <w:numId w:val="32"/>
              </w:numPr>
              <w:spacing w:after="0"/>
              <w:rPr>
                <w:lang w:eastAsia="zh-CN"/>
              </w:rPr>
            </w:pPr>
            <w:r w:rsidRPr="00576E02">
              <w:rPr>
                <w:lang w:eastAsia="zh-CN"/>
              </w:rPr>
              <w:t>Alt 1: Do not report for SSB periodicities other than 20ms</w:t>
            </w:r>
          </w:p>
          <w:p w14:paraId="4D0A015A" w14:textId="77777777" w:rsidR="00E806ED" w:rsidRPr="00576E02" w:rsidRDefault="00E806ED" w:rsidP="00E806ED">
            <w:pPr>
              <w:pStyle w:val="a0"/>
              <w:numPr>
                <w:ilvl w:val="1"/>
                <w:numId w:val="32"/>
              </w:numPr>
              <w:spacing w:after="0"/>
              <w:rPr>
                <w:lang w:eastAsia="zh-CN"/>
              </w:rPr>
            </w:pPr>
            <w:r w:rsidRPr="00576E02">
              <w:rPr>
                <w:lang w:eastAsia="zh-CN"/>
              </w:rPr>
              <w:t xml:space="preserve">Note: LP-WUS is not supported for </w:t>
            </w:r>
            <w:r w:rsidRPr="00576E02">
              <w:t>SSB periodicities larger than 20ms</w:t>
            </w:r>
          </w:p>
          <w:p w14:paraId="13E2B855" w14:textId="77777777" w:rsidR="00E806ED" w:rsidRPr="005D7810" w:rsidRDefault="00E806ED" w:rsidP="00E806ED">
            <w:pPr>
              <w:pStyle w:val="a0"/>
              <w:numPr>
                <w:ilvl w:val="0"/>
                <w:numId w:val="32"/>
              </w:numPr>
              <w:spacing w:after="0"/>
            </w:pPr>
            <w:r w:rsidRPr="005D7810">
              <w:rPr>
                <w:lang w:eastAsia="zh-CN"/>
              </w:rPr>
              <w:t xml:space="preserve">Alt 2: </w:t>
            </w:r>
            <w:r w:rsidRPr="005D7810">
              <w:t>For UE capability report on the wake-up delay, the UE reports one of the following 3 capabilities (the values in one of the columns):</w:t>
            </w:r>
          </w:p>
          <w:tbl>
            <w:tblPr>
              <w:tblStyle w:val="aa"/>
              <w:tblW w:w="0" w:type="auto"/>
              <w:jc w:val="center"/>
              <w:tblLook w:val="04A0" w:firstRow="1" w:lastRow="0" w:firstColumn="1" w:lastColumn="0" w:noHBand="0" w:noVBand="1"/>
            </w:tblPr>
            <w:tblGrid>
              <w:gridCol w:w="2055"/>
              <w:gridCol w:w="1870"/>
              <w:gridCol w:w="1870"/>
              <w:gridCol w:w="1870"/>
            </w:tblGrid>
            <w:tr w:rsidR="00E806ED" w:rsidRPr="005D7810" w14:paraId="0CDE29CE" w14:textId="77777777" w:rsidTr="00C116B1">
              <w:trPr>
                <w:jc w:val="center"/>
              </w:trPr>
              <w:tc>
                <w:tcPr>
                  <w:tcW w:w="2055" w:type="dxa"/>
                </w:tcPr>
                <w:p w14:paraId="7BC65829" w14:textId="77777777" w:rsidR="00E806ED" w:rsidRPr="005D7810" w:rsidRDefault="00E806ED" w:rsidP="00E806ED">
                  <w:pPr>
                    <w:pStyle w:val="a0"/>
                    <w:spacing w:after="0"/>
                    <w:jc w:val="center"/>
                    <w:rPr>
                      <w:lang w:eastAsia="zh-CN"/>
                    </w:rPr>
                  </w:pPr>
                  <w:r w:rsidRPr="005D7810">
                    <w:rPr>
                      <w:lang w:eastAsia="zh-CN"/>
                    </w:rPr>
                    <w:t>SSB periodicity (</w:t>
                  </w:r>
                  <w:proofErr w:type="spellStart"/>
                  <w:r w:rsidRPr="005D7810">
                    <w:rPr>
                      <w:lang w:eastAsia="zh-CN"/>
                    </w:rPr>
                    <w:t>ms</w:t>
                  </w:r>
                  <w:proofErr w:type="spellEnd"/>
                  <w:r w:rsidRPr="005D7810">
                    <w:rPr>
                      <w:lang w:eastAsia="zh-CN"/>
                    </w:rPr>
                    <w:t>)</w:t>
                  </w:r>
                </w:p>
              </w:tc>
              <w:tc>
                <w:tcPr>
                  <w:tcW w:w="1870" w:type="dxa"/>
                </w:tcPr>
                <w:p w14:paraId="03312172" w14:textId="77777777" w:rsidR="00E806ED" w:rsidRPr="005D7810" w:rsidRDefault="00E806ED" w:rsidP="00E806ED">
                  <w:pPr>
                    <w:pStyle w:val="a0"/>
                    <w:spacing w:after="0"/>
                    <w:jc w:val="center"/>
                    <w:rPr>
                      <w:lang w:eastAsia="zh-CN"/>
                    </w:rPr>
                  </w:pPr>
                  <w:r w:rsidRPr="005D7810">
                    <w:rPr>
                      <w:lang w:eastAsia="zh-CN"/>
                    </w:rPr>
                    <w:t>Wake-up delay (</w:t>
                  </w:r>
                  <w:proofErr w:type="spellStart"/>
                  <w:r w:rsidRPr="005D7810">
                    <w:rPr>
                      <w:lang w:eastAsia="zh-CN"/>
                    </w:rPr>
                    <w:t>ms</w:t>
                  </w:r>
                  <w:proofErr w:type="spellEnd"/>
                  <w:r w:rsidRPr="005D7810">
                    <w:rPr>
                      <w:lang w:eastAsia="zh-CN"/>
                    </w:rPr>
                    <w:t>)</w:t>
                  </w:r>
                </w:p>
                <w:p w14:paraId="0EDCD255" w14:textId="77777777" w:rsidR="00E806ED" w:rsidRPr="005D7810" w:rsidRDefault="00E806ED" w:rsidP="00E806ED">
                  <w:pPr>
                    <w:pStyle w:val="a0"/>
                    <w:spacing w:after="0"/>
                    <w:jc w:val="center"/>
                    <w:rPr>
                      <w:lang w:eastAsia="zh-CN"/>
                    </w:rPr>
                  </w:pPr>
                  <w:r w:rsidRPr="005D7810">
                    <w:rPr>
                      <w:lang w:eastAsia="zh-CN"/>
                    </w:rPr>
                    <w:t>UE capability 1</w:t>
                  </w:r>
                </w:p>
              </w:tc>
              <w:tc>
                <w:tcPr>
                  <w:tcW w:w="1870" w:type="dxa"/>
                </w:tcPr>
                <w:p w14:paraId="487DB809" w14:textId="77777777" w:rsidR="00E806ED" w:rsidRPr="005D7810" w:rsidRDefault="00E806ED" w:rsidP="00E806ED">
                  <w:pPr>
                    <w:pStyle w:val="a0"/>
                    <w:spacing w:after="0"/>
                    <w:jc w:val="center"/>
                    <w:rPr>
                      <w:lang w:eastAsia="zh-CN"/>
                    </w:rPr>
                  </w:pPr>
                  <w:r w:rsidRPr="005D7810">
                    <w:rPr>
                      <w:lang w:eastAsia="zh-CN"/>
                    </w:rPr>
                    <w:t>Wake-up delay (</w:t>
                  </w:r>
                  <w:proofErr w:type="spellStart"/>
                  <w:r w:rsidRPr="005D7810">
                    <w:rPr>
                      <w:lang w:eastAsia="zh-CN"/>
                    </w:rPr>
                    <w:t>ms</w:t>
                  </w:r>
                  <w:proofErr w:type="spellEnd"/>
                  <w:r w:rsidRPr="005D7810">
                    <w:rPr>
                      <w:lang w:eastAsia="zh-CN"/>
                    </w:rPr>
                    <w:t>)</w:t>
                  </w:r>
                </w:p>
                <w:p w14:paraId="1A0A01BF" w14:textId="77777777" w:rsidR="00E806ED" w:rsidRPr="005D7810" w:rsidRDefault="00E806ED" w:rsidP="00E806ED">
                  <w:pPr>
                    <w:pStyle w:val="a0"/>
                    <w:spacing w:after="0"/>
                    <w:jc w:val="center"/>
                    <w:rPr>
                      <w:lang w:eastAsia="zh-CN"/>
                    </w:rPr>
                  </w:pPr>
                  <w:r w:rsidRPr="005D7810">
                    <w:rPr>
                      <w:lang w:eastAsia="zh-CN"/>
                    </w:rPr>
                    <w:t>UE capability 2</w:t>
                  </w:r>
                </w:p>
              </w:tc>
              <w:tc>
                <w:tcPr>
                  <w:tcW w:w="1870" w:type="dxa"/>
                </w:tcPr>
                <w:p w14:paraId="0CF1B303" w14:textId="77777777" w:rsidR="00E806ED" w:rsidRPr="005D7810" w:rsidRDefault="00E806ED" w:rsidP="00E806ED">
                  <w:pPr>
                    <w:pStyle w:val="a0"/>
                    <w:spacing w:after="0"/>
                    <w:jc w:val="center"/>
                    <w:rPr>
                      <w:lang w:eastAsia="zh-CN"/>
                    </w:rPr>
                  </w:pPr>
                  <w:r w:rsidRPr="005D7810">
                    <w:rPr>
                      <w:lang w:eastAsia="zh-CN"/>
                    </w:rPr>
                    <w:t>Wake-up delay (</w:t>
                  </w:r>
                  <w:proofErr w:type="spellStart"/>
                  <w:r w:rsidRPr="005D7810">
                    <w:rPr>
                      <w:lang w:eastAsia="zh-CN"/>
                    </w:rPr>
                    <w:t>ms</w:t>
                  </w:r>
                  <w:proofErr w:type="spellEnd"/>
                  <w:r w:rsidRPr="005D7810">
                    <w:rPr>
                      <w:lang w:eastAsia="zh-CN"/>
                    </w:rPr>
                    <w:t>)</w:t>
                  </w:r>
                </w:p>
                <w:p w14:paraId="2F6D3D87" w14:textId="77777777" w:rsidR="00E806ED" w:rsidRPr="005D7810" w:rsidRDefault="00E806ED" w:rsidP="00E806ED">
                  <w:pPr>
                    <w:pStyle w:val="a0"/>
                    <w:spacing w:after="0"/>
                    <w:jc w:val="center"/>
                    <w:rPr>
                      <w:lang w:eastAsia="zh-CN"/>
                    </w:rPr>
                  </w:pPr>
                  <w:r w:rsidRPr="005D7810">
                    <w:rPr>
                      <w:lang w:eastAsia="zh-CN"/>
                    </w:rPr>
                    <w:t>UE capability 3</w:t>
                  </w:r>
                </w:p>
              </w:tc>
            </w:tr>
            <w:tr w:rsidR="00E806ED" w:rsidRPr="005D7810" w14:paraId="231B2C4F" w14:textId="77777777" w:rsidTr="00C116B1">
              <w:trPr>
                <w:jc w:val="center"/>
              </w:trPr>
              <w:tc>
                <w:tcPr>
                  <w:tcW w:w="2055" w:type="dxa"/>
                </w:tcPr>
                <w:p w14:paraId="41F67B6F" w14:textId="77777777" w:rsidR="00E806ED" w:rsidRPr="005D7810" w:rsidRDefault="00E806ED" w:rsidP="00E806ED">
                  <w:pPr>
                    <w:pStyle w:val="a0"/>
                    <w:spacing w:after="0"/>
                    <w:jc w:val="center"/>
                    <w:rPr>
                      <w:lang w:eastAsia="zh-CN"/>
                    </w:rPr>
                  </w:pPr>
                  <w:r w:rsidRPr="005D7810">
                    <w:rPr>
                      <w:lang w:eastAsia="zh-CN"/>
                    </w:rPr>
                    <w:t>[5]</w:t>
                  </w:r>
                </w:p>
              </w:tc>
              <w:tc>
                <w:tcPr>
                  <w:tcW w:w="1870" w:type="dxa"/>
                </w:tcPr>
                <w:p w14:paraId="27EA22A0"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5C3F0AAC"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79894B50" w14:textId="77777777" w:rsidR="00E806ED" w:rsidRPr="005D7810" w:rsidRDefault="00E806ED" w:rsidP="00E806ED">
                  <w:pPr>
                    <w:pStyle w:val="a0"/>
                    <w:spacing w:after="0"/>
                    <w:jc w:val="center"/>
                    <w:rPr>
                      <w:lang w:eastAsia="zh-CN"/>
                    </w:rPr>
                  </w:pPr>
                  <w:r w:rsidRPr="005D7810">
                    <w:rPr>
                      <w:lang w:eastAsia="zh-CN"/>
                    </w:rPr>
                    <w:t>[x]</w:t>
                  </w:r>
                </w:p>
              </w:tc>
            </w:tr>
            <w:tr w:rsidR="00E806ED" w:rsidRPr="005D7810" w14:paraId="6838B39F" w14:textId="77777777" w:rsidTr="00C116B1">
              <w:trPr>
                <w:jc w:val="center"/>
              </w:trPr>
              <w:tc>
                <w:tcPr>
                  <w:tcW w:w="2055" w:type="dxa"/>
                </w:tcPr>
                <w:p w14:paraId="647F8A12" w14:textId="77777777" w:rsidR="00E806ED" w:rsidRPr="005D7810" w:rsidRDefault="00E806ED" w:rsidP="00E806ED">
                  <w:pPr>
                    <w:pStyle w:val="a0"/>
                    <w:spacing w:after="0"/>
                    <w:jc w:val="center"/>
                    <w:rPr>
                      <w:lang w:eastAsia="zh-CN"/>
                    </w:rPr>
                  </w:pPr>
                  <w:r w:rsidRPr="005D7810">
                    <w:rPr>
                      <w:lang w:eastAsia="zh-CN"/>
                    </w:rPr>
                    <w:t>[10]</w:t>
                  </w:r>
                </w:p>
              </w:tc>
              <w:tc>
                <w:tcPr>
                  <w:tcW w:w="1870" w:type="dxa"/>
                </w:tcPr>
                <w:p w14:paraId="0BE0B74C"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46E4A185"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4C154D06" w14:textId="77777777" w:rsidR="00E806ED" w:rsidRPr="005D7810" w:rsidRDefault="00E806ED" w:rsidP="00E806ED">
                  <w:pPr>
                    <w:pStyle w:val="a0"/>
                    <w:spacing w:after="0"/>
                    <w:jc w:val="center"/>
                    <w:rPr>
                      <w:lang w:eastAsia="zh-CN"/>
                    </w:rPr>
                  </w:pPr>
                  <w:r w:rsidRPr="005D7810">
                    <w:rPr>
                      <w:lang w:eastAsia="zh-CN"/>
                    </w:rPr>
                    <w:t>[x]</w:t>
                  </w:r>
                </w:p>
              </w:tc>
            </w:tr>
            <w:tr w:rsidR="00E806ED" w:rsidRPr="005D7810" w14:paraId="2B621972" w14:textId="77777777" w:rsidTr="00C116B1">
              <w:trPr>
                <w:jc w:val="center"/>
              </w:trPr>
              <w:tc>
                <w:tcPr>
                  <w:tcW w:w="2055" w:type="dxa"/>
                </w:tcPr>
                <w:p w14:paraId="624FCFCC" w14:textId="77777777" w:rsidR="00E806ED" w:rsidRPr="005D7810" w:rsidRDefault="00E806ED" w:rsidP="00E806ED">
                  <w:pPr>
                    <w:pStyle w:val="a0"/>
                    <w:spacing w:after="0"/>
                    <w:jc w:val="center"/>
                    <w:rPr>
                      <w:lang w:eastAsia="zh-CN"/>
                    </w:rPr>
                  </w:pPr>
                  <w:r w:rsidRPr="005D7810">
                    <w:rPr>
                      <w:lang w:eastAsia="zh-CN"/>
                    </w:rPr>
                    <w:t>20</w:t>
                  </w:r>
                </w:p>
              </w:tc>
              <w:tc>
                <w:tcPr>
                  <w:tcW w:w="1870" w:type="dxa"/>
                </w:tcPr>
                <w:p w14:paraId="2AE3BAAC" w14:textId="77777777" w:rsidR="00E806ED" w:rsidRPr="005D7810" w:rsidRDefault="00E806ED" w:rsidP="00E806ED">
                  <w:pPr>
                    <w:pStyle w:val="a0"/>
                    <w:spacing w:after="0"/>
                    <w:jc w:val="center"/>
                    <w:rPr>
                      <w:lang w:eastAsia="zh-CN"/>
                    </w:rPr>
                  </w:pPr>
                  <w:r w:rsidRPr="005D7810">
                    <w:rPr>
                      <w:lang w:eastAsia="zh-CN"/>
                    </w:rPr>
                    <w:t>[70]</w:t>
                  </w:r>
                </w:p>
              </w:tc>
              <w:tc>
                <w:tcPr>
                  <w:tcW w:w="1870" w:type="dxa"/>
                </w:tcPr>
                <w:p w14:paraId="7D7D3218" w14:textId="77777777" w:rsidR="00E806ED" w:rsidRPr="005D7810" w:rsidRDefault="00E806ED" w:rsidP="00E806ED">
                  <w:pPr>
                    <w:pStyle w:val="a0"/>
                    <w:spacing w:after="0"/>
                    <w:jc w:val="center"/>
                    <w:rPr>
                      <w:lang w:eastAsia="zh-CN"/>
                    </w:rPr>
                  </w:pPr>
                  <w:r w:rsidRPr="005D7810">
                    <w:rPr>
                      <w:lang w:eastAsia="zh-CN"/>
                    </w:rPr>
                    <w:t>[500]</w:t>
                  </w:r>
                </w:p>
              </w:tc>
              <w:tc>
                <w:tcPr>
                  <w:tcW w:w="1870" w:type="dxa"/>
                </w:tcPr>
                <w:p w14:paraId="46F7CC36" w14:textId="77777777" w:rsidR="00E806ED" w:rsidRPr="005D7810" w:rsidRDefault="00E806ED" w:rsidP="00E806ED">
                  <w:pPr>
                    <w:pStyle w:val="a0"/>
                    <w:spacing w:after="0"/>
                    <w:jc w:val="center"/>
                    <w:rPr>
                      <w:lang w:eastAsia="zh-CN"/>
                    </w:rPr>
                  </w:pPr>
                  <w:r w:rsidRPr="005D7810">
                    <w:rPr>
                      <w:lang w:eastAsia="zh-CN"/>
                    </w:rPr>
                    <w:t>[900]</w:t>
                  </w:r>
                </w:p>
              </w:tc>
            </w:tr>
            <w:tr w:rsidR="00E806ED" w:rsidRPr="005D7810" w14:paraId="11BA913F" w14:textId="77777777" w:rsidTr="00C116B1">
              <w:trPr>
                <w:jc w:val="center"/>
              </w:trPr>
              <w:tc>
                <w:tcPr>
                  <w:tcW w:w="2055" w:type="dxa"/>
                </w:tcPr>
                <w:p w14:paraId="6D76FE7B" w14:textId="77777777" w:rsidR="00E806ED" w:rsidRPr="005D7810" w:rsidRDefault="00E806ED" w:rsidP="00E806ED">
                  <w:pPr>
                    <w:pStyle w:val="a0"/>
                    <w:spacing w:after="0"/>
                    <w:jc w:val="center"/>
                    <w:rPr>
                      <w:lang w:eastAsia="zh-CN"/>
                    </w:rPr>
                  </w:pPr>
                  <w:r w:rsidRPr="005D7810">
                    <w:rPr>
                      <w:lang w:eastAsia="zh-CN"/>
                    </w:rPr>
                    <w:t>[40]</w:t>
                  </w:r>
                </w:p>
              </w:tc>
              <w:tc>
                <w:tcPr>
                  <w:tcW w:w="1870" w:type="dxa"/>
                </w:tcPr>
                <w:p w14:paraId="090DAD3F"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6CBC0767"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0474D922" w14:textId="77777777" w:rsidR="00E806ED" w:rsidRPr="005D7810" w:rsidRDefault="00E806ED" w:rsidP="00E806ED">
                  <w:pPr>
                    <w:pStyle w:val="a0"/>
                    <w:spacing w:after="0"/>
                    <w:jc w:val="center"/>
                    <w:rPr>
                      <w:lang w:eastAsia="zh-CN"/>
                    </w:rPr>
                  </w:pPr>
                  <w:r w:rsidRPr="005D7810">
                    <w:rPr>
                      <w:lang w:eastAsia="zh-CN"/>
                    </w:rPr>
                    <w:t>[x]</w:t>
                  </w:r>
                </w:p>
              </w:tc>
            </w:tr>
            <w:tr w:rsidR="00E806ED" w:rsidRPr="005D7810" w14:paraId="26402CBC" w14:textId="77777777" w:rsidTr="00C116B1">
              <w:trPr>
                <w:jc w:val="center"/>
              </w:trPr>
              <w:tc>
                <w:tcPr>
                  <w:tcW w:w="2055" w:type="dxa"/>
                </w:tcPr>
                <w:p w14:paraId="3D62D196" w14:textId="77777777" w:rsidR="00E806ED" w:rsidRPr="005D7810" w:rsidRDefault="00E806ED" w:rsidP="00E806ED">
                  <w:pPr>
                    <w:pStyle w:val="a0"/>
                    <w:spacing w:after="0"/>
                    <w:jc w:val="center"/>
                    <w:rPr>
                      <w:lang w:eastAsia="zh-CN"/>
                    </w:rPr>
                  </w:pPr>
                  <w:r w:rsidRPr="005D7810">
                    <w:rPr>
                      <w:lang w:eastAsia="zh-CN"/>
                    </w:rPr>
                    <w:t>[80]</w:t>
                  </w:r>
                </w:p>
              </w:tc>
              <w:tc>
                <w:tcPr>
                  <w:tcW w:w="1870" w:type="dxa"/>
                </w:tcPr>
                <w:p w14:paraId="130F4E12"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4D32D591"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3237EB07" w14:textId="77777777" w:rsidR="00E806ED" w:rsidRPr="005D7810" w:rsidRDefault="00E806ED" w:rsidP="00E806ED">
                  <w:pPr>
                    <w:pStyle w:val="a0"/>
                    <w:spacing w:after="0"/>
                    <w:jc w:val="center"/>
                    <w:rPr>
                      <w:lang w:eastAsia="zh-CN"/>
                    </w:rPr>
                  </w:pPr>
                  <w:r w:rsidRPr="005D7810">
                    <w:rPr>
                      <w:lang w:eastAsia="zh-CN"/>
                    </w:rPr>
                    <w:t>[x]</w:t>
                  </w:r>
                </w:p>
              </w:tc>
            </w:tr>
            <w:tr w:rsidR="00E806ED" w:rsidRPr="005D7810" w14:paraId="79002C82" w14:textId="77777777" w:rsidTr="00C116B1">
              <w:trPr>
                <w:jc w:val="center"/>
              </w:trPr>
              <w:tc>
                <w:tcPr>
                  <w:tcW w:w="2055" w:type="dxa"/>
                </w:tcPr>
                <w:p w14:paraId="0700DCD3" w14:textId="77777777" w:rsidR="00E806ED" w:rsidRPr="005D7810" w:rsidRDefault="00E806ED" w:rsidP="00E806ED">
                  <w:pPr>
                    <w:pStyle w:val="a0"/>
                    <w:spacing w:after="0"/>
                    <w:jc w:val="center"/>
                    <w:rPr>
                      <w:lang w:eastAsia="zh-CN"/>
                    </w:rPr>
                  </w:pPr>
                  <w:r w:rsidRPr="005D7810">
                    <w:rPr>
                      <w:lang w:eastAsia="zh-CN"/>
                    </w:rPr>
                    <w:t>[160]</w:t>
                  </w:r>
                </w:p>
              </w:tc>
              <w:tc>
                <w:tcPr>
                  <w:tcW w:w="1870" w:type="dxa"/>
                </w:tcPr>
                <w:p w14:paraId="47244ACA"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565613CE" w14:textId="77777777" w:rsidR="00E806ED" w:rsidRPr="005D7810" w:rsidRDefault="00E806ED" w:rsidP="00E806ED">
                  <w:pPr>
                    <w:pStyle w:val="a0"/>
                    <w:spacing w:after="0"/>
                    <w:jc w:val="center"/>
                    <w:rPr>
                      <w:lang w:eastAsia="zh-CN"/>
                    </w:rPr>
                  </w:pPr>
                  <w:r w:rsidRPr="005D7810">
                    <w:rPr>
                      <w:lang w:eastAsia="zh-CN"/>
                    </w:rPr>
                    <w:t>[x]</w:t>
                  </w:r>
                </w:p>
              </w:tc>
              <w:tc>
                <w:tcPr>
                  <w:tcW w:w="1870" w:type="dxa"/>
                </w:tcPr>
                <w:p w14:paraId="3F42994E" w14:textId="77777777" w:rsidR="00E806ED" w:rsidRPr="005D7810" w:rsidRDefault="00E806ED" w:rsidP="00E806ED">
                  <w:pPr>
                    <w:pStyle w:val="a0"/>
                    <w:spacing w:after="0"/>
                    <w:jc w:val="center"/>
                    <w:rPr>
                      <w:lang w:eastAsia="zh-CN"/>
                    </w:rPr>
                  </w:pPr>
                  <w:r w:rsidRPr="005D7810">
                    <w:rPr>
                      <w:lang w:eastAsia="zh-CN"/>
                    </w:rPr>
                    <w:t>[x]</w:t>
                  </w:r>
                </w:p>
              </w:tc>
            </w:tr>
          </w:tbl>
          <w:p w14:paraId="128B43A2" w14:textId="297DB53B" w:rsidR="00E806ED" w:rsidRPr="00D93052" w:rsidRDefault="00E806ED" w:rsidP="005D7810">
            <w:pPr>
              <w:pStyle w:val="a0"/>
              <w:numPr>
                <w:ilvl w:val="0"/>
                <w:numId w:val="32"/>
              </w:numPr>
              <w:spacing w:after="0"/>
              <w:rPr>
                <w:lang w:eastAsia="zh-CN"/>
              </w:rPr>
            </w:pPr>
            <w:r w:rsidRPr="005D7810">
              <w:rPr>
                <w:lang w:eastAsia="zh-CN"/>
              </w:rPr>
              <w:t>Alt 3: It is up to RAN4</w:t>
            </w:r>
          </w:p>
        </w:tc>
      </w:tr>
    </w:tbl>
    <w:p w14:paraId="09906DAB" w14:textId="32F7C873" w:rsidR="00E806ED" w:rsidRPr="00B2251B" w:rsidRDefault="00EE43E0" w:rsidP="0066786A">
      <w:pPr>
        <w:pStyle w:val="a0"/>
        <w:spacing w:beforeLines="50" w:before="120" w:afterLines="50"/>
        <w:rPr>
          <w:rFonts w:eastAsiaTheme="minorEastAsia"/>
          <w:lang w:eastAsia="zh-CN"/>
        </w:rPr>
      </w:pPr>
      <w:r>
        <w:rPr>
          <w:rFonts w:eastAsiaTheme="minorEastAsia"/>
          <w:lang w:eastAsia="zh-CN"/>
        </w:rPr>
        <w:t>In our views, Alt 1 would limit the use of LP-WUS. Both alt 2 and alt 3 is O</w:t>
      </w:r>
      <w:r w:rsidR="00F219B0">
        <w:rPr>
          <w:rFonts w:eastAsiaTheme="minorEastAsia"/>
          <w:lang w:eastAsia="zh-CN"/>
        </w:rPr>
        <w:t>K</w:t>
      </w:r>
      <w:r>
        <w:rPr>
          <w:rFonts w:eastAsiaTheme="minorEastAsia"/>
          <w:lang w:eastAsia="zh-CN"/>
        </w:rPr>
        <w:t xml:space="preserve">. </w:t>
      </w:r>
    </w:p>
    <w:p w14:paraId="76E945A7" w14:textId="43355B05" w:rsidR="00EE43E0" w:rsidRPr="00C116B1" w:rsidRDefault="00EB4EFA" w:rsidP="00EE43E0">
      <w:pPr>
        <w:pStyle w:val="a0"/>
        <w:numPr>
          <w:ilvl w:val="0"/>
          <w:numId w:val="35"/>
        </w:numPr>
        <w:spacing w:beforeLines="50" w:before="120" w:afterLines="50"/>
        <w:rPr>
          <w:rFonts w:eastAsiaTheme="minorEastAsia"/>
          <w:szCs w:val="20"/>
          <w:lang w:eastAsia="zh-CN"/>
        </w:rPr>
      </w:pPr>
      <w:r>
        <w:rPr>
          <w:rFonts w:eastAsiaTheme="minorEastAsia"/>
          <w:b/>
          <w:i/>
          <w:szCs w:val="20"/>
          <w:lang w:eastAsia="zh-CN"/>
        </w:rPr>
        <w:t xml:space="preserve">For </w:t>
      </w:r>
      <w:r w:rsidRPr="00EB4EFA">
        <w:rPr>
          <w:rFonts w:eastAsiaTheme="minorEastAsia"/>
          <w:b/>
          <w:i/>
          <w:szCs w:val="20"/>
          <w:lang w:eastAsia="zh-CN"/>
        </w:rPr>
        <w:t>Wake-up delay</w:t>
      </w:r>
      <w:r>
        <w:rPr>
          <w:rFonts w:eastAsiaTheme="minorEastAsia"/>
          <w:b/>
          <w:i/>
          <w:szCs w:val="20"/>
          <w:lang w:eastAsia="zh-CN"/>
        </w:rPr>
        <w:t>,</w:t>
      </w:r>
      <w:r w:rsidRPr="00EB4EFA">
        <w:rPr>
          <w:rFonts w:eastAsiaTheme="minorEastAsia"/>
          <w:b/>
          <w:i/>
          <w:szCs w:val="20"/>
          <w:lang w:eastAsia="zh-CN"/>
        </w:rPr>
        <w:t xml:space="preserve"> </w:t>
      </w:r>
      <w:r>
        <w:rPr>
          <w:rFonts w:eastAsiaTheme="minorEastAsia"/>
          <w:b/>
          <w:i/>
          <w:szCs w:val="20"/>
          <w:lang w:eastAsia="zh-CN"/>
        </w:rPr>
        <w:t>b</w:t>
      </w:r>
      <w:r w:rsidR="00E93F40">
        <w:rPr>
          <w:rFonts w:eastAsiaTheme="minorEastAsia"/>
          <w:b/>
          <w:i/>
          <w:szCs w:val="20"/>
          <w:lang w:eastAsia="zh-CN"/>
        </w:rPr>
        <w:t>oth Alt 2 and Alt 3 is OK</w:t>
      </w:r>
      <w:r>
        <w:rPr>
          <w:rFonts w:eastAsiaTheme="minorEastAsia"/>
          <w:b/>
          <w:i/>
          <w:szCs w:val="20"/>
          <w:lang w:eastAsia="zh-CN"/>
        </w:rPr>
        <w:t>. We</w:t>
      </w:r>
      <w:r w:rsidR="00E93F40">
        <w:rPr>
          <w:rFonts w:eastAsiaTheme="minorEastAsia"/>
          <w:b/>
          <w:i/>
          <w:szCs w:val="20"/>
          <w:lang w:eastAsia="zh-CN"/>
        </w:rPr>
        <w:t xml:space="preserve"> prefer Alt 3</w:t>
      </w:r>
      <w:r w:rsidR="00462878">
        <w:rPr>
          <w:rFonts w:eastAsiaTheme="minorEastAsia"/>
          <w:b/>
          <w:i/>
          <w:szCs w:val="20"/>
          <w:lang w:eastAsia="zh-CN"/>
        </w:rPr>
        <w:t>: It is up to RAN4</w:t>
      </w:r>
      <w:r w:rsidR="00EE43E0" w:rsidRPr="00BE7AF1">
        <w:rPr>
          <w:rFonts w:eastAsiaTheme="minorEastAsia"/>
          <w:b/>
          <w:bCs/>
          <w:i/>
          <w:iCs/>
          <w:szCs w:val="20"/>
          <w:lang w:val="en-GB" w:eastAsia="zh-CN"/>
        </w:rPr>
        <w:t>.</w:t>
      </w:r>
    </w:p>
    <w:p w14:paraId="7ED9AE74" w14:textId="0C506539" w:rsidR="0005253A" w:rsidRPr="00114A9C" w:rsidRDefault="0005253A" w:rsidP="00E91739">
      <w:pPr>
        <w:pStyle w:val="a0"/>
        <w:spacing w:beforeLines="50" w:before="120" w:afterLines="50"/>
        <w:rPr>
          <w:rFonts w:eastAsiaTheme="minorEastAsia"/>
          <w:lang w:eastAsia="zh-CN"/>
        </w:rPr>
      </w:pPr>
    </w:p>
    <w:p w14:paraId="3805712A" w14:textId="5180EDC5" w:rsidR="0048006B" w:rsidRPr="00576E02" w:rsidRDefault="0048006B" w:rsidP="006103B9">
      <w:pPr>
        <w:pStyle w:val="1"/>
        <w:tabs>
          <w:tab w:val="clear" w:pos="612"/>
          <w:tab w:val="num" w:pos="567"/>
        </w:tabs>
        <w:ind w:left="567" w:hanging="567"/>
        <w:rPr>
          <w:rFonts w:ascii="Times New Roman" w:eastAsia="MS Mincho" w:hAnsi="Times New Roman" w:cs="Times New Roman"/>
          <w:kern w:val="0"/>
          <w:lang w:eastAsia="en-US"/>
        </w:rPr>
      </w:pPr>
      <w:r w:rsidRPr="00576E02">
        <w:rPr>
          <w:rFonts w:ascii="Times New Roman" w:eastAsia="MS Mincho" w:hAnsi="Times New Roman" w:cs="Times New Roman"/>
          <w:kern w:val="0"/>
          <w:lang w:eastAsia="en-US"/>
        </w:rPr>
        <w:t>Conclusion</w:t>
      </w:r>
    </w:p>
    <w:p w14:paraId="5A2E76AE" w14:textId="3CE4954C" w:rsidR="0063508F" w:rsidRPr="00576E02" w:rsidRDefault="0055281A" w:rsidP="00EF5965">
      <w:pPr>
        <w:pStyle w:val="a0"/>
        <w:spacing w:beforeLines="50" w:before="120"/>
        <w:rPr>
          <w:rFonts w:eastAsia="宋体"/>
          <w:szCs w:val="22"/>
          <w:lang w:eastAsia="zh-CN"/>
        </w:rPr>
      </w:pPr>
      <w:r w:rsidRPr="00576E02">
        <w:rPr>
          <w:rFonts w:eastAsiaTheme="minorEastAsia"/>
          <w:szCs w:val="22"/>
          <w:lang w:eastAsia="zh-CN"/>
        </w:rPr>
        <w:t>In this contribution,</w:t>
      </w:r>
      <w:r w:rsidR="00B676A1" w:rsidRPr="00576E02">
        <w:rPr>
          <w:rFonts w:eastAsiaTheme="minorEastAsia"/>
          <w:szCs w:val="22"/>
          <w:lang w:eastAsia="zh-CN"/>
        </w:rPr>
        <w:t xml:space="preserve"> </w:t>
      </w:r>
      <w:r w:rsidR="00B676A1" w:rsidRPr="00576E02">
        <w:rPr>
          <w:rFonts w:eastAsia="宋体"/>
          <w:szCs w:val="22"/>
          <w:lang w:eastAsia="zh-CN"/>
        </w:rPr>
        <w:t xml:space="preserve">LP-WUS operation in </w:t>
      </w:r>
      <w:r w:rsidR="00396657" w:rsidRPr="00576E02">
        <w:rPr>
          <w:rFonts w:eastAsia="宋体"/>
          <w:szCs w:val="22"/>
          <w:lang w:eastAsia="zh-CN"/>
        </w:rPr>
        <w:t>IDLE/INACTIVE</w:t>
      </w:r>
      <w:r w:rsidR="00B676A1" w:rsidRPr="00576E02">
        <w:rPr>
          <w:rFonts w:eastAsia="宋体"/>
          <w:szCs w:val="22"/>
          <w:lang w:eastAsia="zh-CN"/>
        </w:rPr>
        <w:t xml:space="preserve"> mode</w:t>
      </w:r>
      <w:r w:rsidR="00F21141" w:rsidRPr="00576E02">
        <w:rPr>
          <w:rFonts w:eastAsia="宋体"/>
          <w:szCs w:val="22"/>
          <w:lang w:eastAsia="zh-CN"/>
        </w:rPr>
        <w:t xml:space="preserve"> is</w:t>
      </w:r>
      <w:r w:rsidR="00B676A1" w:rsidRPr="00576E02">
        <w:rPr>
          <w:rFonts w:eastAsia="宋体"/>
          <w:szCs w:val="22"/>
          <w:lang w:eastAsia="zh-CN"/>
        </w:rPr>
        <w:t xml:space="preserve"> discussed with following proposals:</w:t>
      </w:r>
    </w:p>
    <w:p w14:paraId="68105692" w14:textId="77777777" w:rsidR="007B0CA8" w:rsidRDefault="007B0CA8" w:rsidP="007B0CA8">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Based on the agreement, no further mapping rule between POs and MOs in case of multiple POs associated with one LO.</w:t>
      </w:r>
    </w:p>
    <w:p w14:paraId="4DA87601" w14:textId="6F861740" w:rsidR="000F7ED0" w:rsidRPr="001C4A0F" w:rsidRDefault="000F7ED0" w:rsidP="000F7ED0">
      <w:pPr>
        <w:pStyle w:val="a0"/>
        <w:numPr>
          <w:ilvl w:val="0"/>
          <w:numId w:val="40"/>
        </w:numPr>
        <w:rPr>
          <w:bCs/>
          <w:iCs/>
          <w:lang w:eastAsia="zh-CN"/>
        </w:rPr>
      </w:pPr>
      <w:r w:rsidRPr="001C4A0F">
        <w:rPr>
          <w:b/>
          <w:bCs/>
          <w:i/>
          <w:iCs/>
          <w:lang w:eastAsia="zh-CN"/>
        </w:rPr>
        <w:t>For the power saving gain, avoid the case that non-target subgroup(s) are w</w:t>
      </w:r>
      <w:r w:rsidR="00B00031">
        <w:rPr>
          <w:b/>
          <w:bCs/>
          <w:i/>
          <w:iCs/>
          <w:lang w:eastAsia="zh-CN"/>
        </w:rPr>
        <w:t>a</w:t>
      </w:r>
      <w:r w:rsidRPr="001C4A0F">
        <w:rPr>
          <w:b/>
          <w:bCs/>
          <w:i/>
          <w:iCs/>
          <w:lang w:eastAsia="zh-CN"/>
        </w:rPr>
        <w:t>ke</w:t>
      </w:r>
      <w:r w:rsidR="00B00031">
        <w:rPr>
          <w:b/>
          <w:bCs/>
          <w:i/>
          <w:iCs/>
          <w:lang w:eastAsia="zh-CN"/>
        </w:rPr>
        <w:t xml:space="preserve">d </w:t>
      </w:r>
      <w:r w:rsidRPr="001C4A0F">
        <w:rPr>
          <w:b/>
          <w:bCs/>
          <w:i/>
          <w:iCs/>
          <w:lang w:eastAsia="zh-CN"/>
        </w:rPr>
        <w:t>up by LP-WUS in case of multiple POs associated with one LO</w:t>
      </w:r>
      <w:r w:rsidRPr="001C4A0F">
        <w:rPr>
          <w:b/>
          <w:bCs/>
          <w:i/>
          <w:iCs/>
          <w:lang w:val="en-GB" w:eastAsia="zh-CN"/>
        </w:rPr>
        <w:t>.</w:t>
      </w:r>
    </w:p>
    <w:p w14:paraId="0946CCE9" w14:textId="77777777" w:rsidR="000F7ED0" w:rsidRPr="001C4A0F" w:rsidRDefault="000F7ED0" w:rsidP="000F7ED0">
      <w:pPr>
        <w:pStyle w:val="a0"/>
        <w:numPr>
          <w:ilvl w:val="0"/>
          <w:numId w:val="40"/>
        </w:numPr>
        <w:rPr>
          <w:bCs/>
          <w:iCs/>
          <w:lang w:eastAsia="zh-CN"/>
        </w:rPr>
      </w:pPr>
      <w:r>
        <w:rPr>
          <w:b/>
          <w:bCs/>
          <w:i/>
          <w:iCs/>
          <w:lang w:eastAsia="zh-CN"/>
        </w:rPr>
        <w:lastRenderedPageBreak/>
        <w:t>Support the PO indication in LP-WUS</w:t>
      </w:r>
      <w:r w:rsidRPr="001C4A0F">
        <w:rPr>
          <w:b/>
          <w:bCs/>
          <w:i/>
          <w:iCs/>
          <w:lang w:val="en-GB" w:eastAsia="zh-CN"/>
        </w:rPr>
        <w:t>.</w:t>
      </w:r>
    </w:p>
    <w:p w14:paraId="3F875A82" w14:textId="77777777" w:rsidR="000F7ED0" w:rsidRDefault="000F7ED0" w:rsidP="000F7ED0">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won’t change the maximum number of LP-WUS information bits.</w:t>
      </w:r>
    </w:p>
    <w:p w14:paraId="46A7FDD9" w14:textId="77777777" w:rsidR="000F7ED0" w:rsidRDefault="000F7ED0" w:rsidP="000F7ED0">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I</w:t>
      </w:r>
      <w:r>
        <w:rPr>
          <w:rFonts w:eastAsiaTheme="minorEastAsia" w:hint="eastAsia"/>
          <w:i/>
          <w:szCs w:val="20"/>
          <w:lang w:eastAsia="zh-CN"/>
        </w:rPr>
        <w:t>nt</w:t>
      </w:r>
      <w:r>
        <w:rPr>
          <w:rFonts w:eastAsiaTheme="minorEastAsia"/>
          <w:i/>
          <w:szCs w:val="20"/>
          <w:lang w:eastAsia="zh-CN"/>
        </w:rPr>
        <w:t>roducing PO indication field could achieve the early termination for non-target PO’s UE.</w:t>
      </w:r>
    </w:p>
    <w:p w14:paraId="43A9D44F" w14:textId="2A550574" w:rsidR="003D6934" w:rsidRDefault="003D6934" w:rsidP="003D6934">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 xml:space="preserve">If no PO indication field, it needs to increase the number of bits for codepoint. The total bits for LP-WUS </w:t>
      </w:r>
      <w:r w:rsidR="005A701A">
        <w:rPr>
          <w:rFonts w:eastAsiaTheme="minorEastAsia"/>
          <w:i/>
          <w:szCs w:val="20"/>
          <w:lang w:eastAsia="zh-CN"/>
        </w:rPr>
        <w:t>are</w:t>
      </w:r>
      <w:r>
        <w:rPr>
          <w:rFonts w:eastAsiaTheme="minorEastAsia"/>
          <w:i/>
          <w:szCs w:val="20"/>
          <w:lang w:eastAsia="zh-CN"/>
        </w:rPr>
        <w:t xml:space="preserve"> same.</w:t>
      </w:r>
    </w:p>
    <w:p w14:paraId="4C51E3BC" w14:textId="406D96FA" w:rsidR="000A2360" w:rsidRPr="00E1230A" w:rsidRDefault="000A2360" w:rsidP="000A2360">
      <w:pPr>
        <w:pStyle w:val="a0"/>
        <w:numPr>
          <w:ilvl w:val="0"/>
          <w:numId w:val="40"/>
        </w:numPr>
        <w:spacing w:beforeLines="50" w:before="120" w:afterLines="50"/>
        <w:rPr>
          <w:rFonts w:eastAsiaTheme="minorEastAsia"/>
          <w:szCs w:val="20"/>
          <w:lang w:eastAsia="zh-CN"/>
        </w:rPr>
      </w:pPr>
      <w:r>
        <w:rPr>
          <w:rFonts w:eastAsiaTheme="minorEastAsia"/>
          <w:b/>
          <w:bCs/>
          <w:i/>
          <w:iCs/>
          <w:szCs w:val="20"/>
          <w:lang w:eastAsia="zh-CN"/>
        </w:rPr>
        <w:t xml:space="preserve">Support PO indication field in LP-WUS, </w:t>
      </w:r>
      <w:r w:rsidR="00D91193">
        <w:rPr>
          <w:rFonts w:eastAsiaTheme="minorEastAsia"/>
          <w:b/>
          <w:bCs/>
          <w:i/>
          <w:iCs/>
          <w:szCs w:val="20"/>
          <w:lang w:eastAsia="zh-CN"/>
        </w:rPr>
        <w:t>i.e.,</w:t>
      </w:r>
      <w:r>
        <w:rPr>
          <w:rFonts w:eastAsiaTheme="minorEastAsia"/>
          <w:b/>
          <w:bCs/>
          <w:i/>
          <w:iCs/>
          <w:szCs w:val="20"/>
          <w:lang w:eastAsia="zh-CN"/>
        </w:rPr>
        <w:t xml:space="preserve"> LP-WUS consist of 2 fields, one is used to indicate the associated PO, the other one is used to indicate the codepoint</w:t>
      </w:r>
      <w:r w:rsidRPr="00BE7AF1">
        <w:rPr>
          <w:rFonts w:eastAsiaTheme="minorEastAsia"/>
          <w:b/>
          <w:bCs/>
          <w:i/>
          <w:iCs/>
          <w:szCs w:val="20"/>
          <w:lang w:val="en-GB" w:eastAsia="zh-CN"/>
        </w:rPr>
        <w:t>.</w:t>
      </w:r>
    </w:p>
    <w:p w14:paraId="05DB281F" w14:textId="77777777" w:rsidR="007A6AC0" w:rsidRPr="00E1230A" w:rsidRDefault="007A6AC0" w:rsidP="007A6AC0">
      <w:pPr>
        <w:pStyle w:val="a0"/>
        <w:numPr>
          <w:ilvl w:val="0"/>
          <w:numId w:val="40"/>
        </w:numPr>
        <w:spacing w:beforeLines="50" w:before="120" w:afterLines="50"/>
        <w:rPr>
          <w:rFonts w:eastAsiaTheme="minorEastAsia"/>
          <w:szCs w:val="20"/>
          <w:lang w:eastAsia="zh-CN"/>
        </w:rPr>
      </w:pPr>
      <w:r>
        <w:rPr>
          <w:rFonts w:eastAsiaTheme="minorEastAsia"/>
          <w:b/>
          <w:bCs/>
          <w:i/>
          <w:iCs/>
          <w:szCs w:val="20"/>
          <w:lang w:eastAsia="zh-CN"/>
        </w:rPr>
        <w:t xml:space="preserve">Support Alt2: </w:t>
      </w:r>
      <w:r w:rsidRPr="00887D9A">
        <w:rPr>
          <w:rFonts w:eastAsiaTheme="minorEastAsia"/>
          <w:b/>
          <w:bCs/>
          <w:i/>
          <w:iCs/>
          <w:szCs w:val="20"/>
          <w:lang w:eastAsia="zh-CN"/>
        </w:rPr>
        <w:t xml:space="preserve">Information from existing configurations available for idle/inactive UEs such as [SSB, CORESET/Type-0 CSS, TDD DL/UL configuration, </w:t>
      </w:r>
      <w:proofErr w:type="spellStart"/>
      <w:r w:rsidRPr="00887D9A">
        <w:rPr>
          <w:rFonts w:eastAsiaTheme="minorEastAsia"/>
          <w:b/>
          <w:bCs/>
          <w:i/>
          <w:iCs/>
          <w:szCs w:val="20"/>
          <w:lang w:eastAsia="zh-CN"/>
        </w:rPr>
        <w:t>etc</w:t>
      </w:r>
      <w:proofErr w:type="spellEnd"/>
      <w:r w:rsidRPr="00887D9A">
        <w:rPr>
          <w:rFonts w:eastAsiaTheme="minorEastAsia"/>
          <w:b/>
          <w:bCs/>
          <w:i/>
          <w:iCs/>
          <w:szCs w:val="20"/>
          <w:lang w:eastAsia="zh-CN"/>
        </w:rPr>
        <w:t>]</w:t>
      </w:r>
      <w:r w:rsidRPr="00BE7AF1">
        <w:rPr>
          <w:rFonts w:eastAsiaTheme="minorEastAsia"/>
          <w:b/>
          <w:bCs/>
          <w:i/>
          <w:iCs/>
          <w:szCs w:val="20"/>
          <w:lang w:val="en-GB" w:eastAsia="zh-CN"/>
        </w:rPr>
        <w:t>.</w:t>
      </w:r>
    </w:p>
    <w:p w14:paraId="414F92CE" w14:textId="77777777" w:rsidR="00E23457" w:rsidRPr="00E1230A" w:rsidRDefault="00E23457" w:rsidP="00E23457">
      <w:pPr>
        <w:pStyle w:val="a0"/>
        <w:numPr>
          <w:ilvl w:val="0"/>
          <w:numId w:val="40"/>
        </w:numPr>
        <w:spacing w:beforeLines="50" w:before="120" w:afterLines="50"/>
        <w:rPr>
          <w:rFonts w:eastAsiaTheme="minorEastAsia"/>
          <w:szCs w:val="20"/>
          <w:lang w:eastAsia="zh-CN"/>
        </w:rPr>
      </w:pPr>
      <w:r>
        <w:rPr>
          <w:rFonts w:eastAsiaTheme="minorEastAsia"/>
          <w:b/>
          <w:bCs/>
          <w:i/>
          <w:iCs/>
          <w:szCs w:val="20"/>
          <w:lang w:eastAsia="zh-CN"/>
        </w:rPr>
        <w:t>Support symbol-level offset on the determination of the starting time location of the first LP-WUS MO in a LO</w:t>
      </w:r>
      <w:r w:rsidRPr="00BE7AF1">
        <w:rPr>
          <w:rFonts w:eastAsiaTheme="minorEastAsia"/>
          <w:b/>
          <w:bCs/>
          <w:i/>
          <w:iCs/>
          <w:szCs w:val="20"/>
          <w:lang w:val="en-GB" w:eastAsia="zh-CN"/>
        </w:rPr>
        <w:t>.</w:t>
      </w:r>
    </w:p>
    <w:p w14:paraId="5C787FD9" w14:textId="6EA22807" w:rsidR="005820BF" w:rsidRPr="00027BDD" w:rsidRDefault="007A6D24" w:rsidP="00EF5965">
      <w:pPr>
        <w:pStyle w:val="a0"/>
        <w:numPr>
          <w:ilvl w:val="0"/>
          <w:numId w:val="40"/>
        </w:numPr>
        <w:spacing w:beforeLines="50" w:before="120" w:afterLines="50"/>
        <w:rPr>
          <w:rFonts w:eastAsiaTheme="minorEastAsia"/>
          <w:szCs w:val="20"/>
          <w:lang w:eastAsia="zh-CN"/>
        </w:rPr>
      </w:pPr>
      <w:r>
        <w:rPr>
          <w:rFonts w:eastAsiaTheme="minorEastAsia"/>
          <w:b/>
          <w:bCs/>
          <w:i/>
          <w:iCs/>
          <w:szCs w:val="20"/>
          <w:lang w:eastAsia="zh-CN"/>
        </w:rPr>
        <w:t xml:space="preserve">Support Alt2B: </w:t>
      </w:r>
      <w:r w:rsidRPr="006F34E9">
        <w:rPr>
          <w:rFonts w:eastAsiaTheme="minorEastAsia"/>
          <w:b/>
          <w:bCs/>
          <w:i/>
          <w:iCs/>
          <w:szCs w:val="20"/>
          <w:lang w:eastAsia="zh-CN"/>
        </w:rPr>
        <w:t>configuration of candidate starting locations for MOs, similar to search space configuration</w:t>
      </w:r>
      <w:r w:rsidRPr="00BE7AF1">
        <w:rPr>
          <w:rFonts w:eastAsiaTheme="minorEastAsia"/>
          <w:b/>
          <w:bCs/>
          <w:i/>
          <w:iCs/>
          <w:szCs w:val="20"/>
          <w:lang w:val="en-GB" w:eastAsia="zh-CN"/>
        </w:rPr>
        <w:t>.</w:t>
      </w:r>
    </w:p>
    <w:p w14:paraId="3A603808" w14:textId="77777777" w:rsidR="00027BDD" w:rsidRPr="00D93052" w:rsidRDefault="00027BDD" w:rsidP="00D93052">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 xml:space="preserve">Alt A would cause different LP-WUS detection performance in different </w:t>
      </w:r>
      <w:proofErr w:type="spellStart"/>
      <w:r>
        <w:rPr>
          <w:rFonts w:eastAsiaTheme="minorEastAsia"/>
          <w:i/>
          <w:szCs w:val="20"/>
          <w:lang w:eastAsia="zh-CN"/>
        </w:rPr>
        <w:t>MOs.</w:t>
      </w:r>
      <w:proofErr w:type="spellEnd"/>
    </w:p>
    <w:p w14:paraId="6CFFED84" w14:textId="77777777" w:rsidR="00027BDD" w:rsidRPr="00C116B1" w:rsidRDefault="00027BDD" w:rsidP="00027BDD">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 xml:space="preserve">Alt B </w:t>
      </w:r>
      <w:r w:rsidRPr="004E3032">
        <w:rPr>
          <w:rFonts w:eastAsiaTheme="minorEastAsia"/>
          <w:i/>
          <w:szCs w:val="20"/>
          <w:lang w:val="en-GB" w:eastAsia="zh-CN"/>
        </w:rPr>
        <w:t>could ensure the performance of LP-WUS detection, and make full use of available symbols for LP-WUS transmission</w:t>
      </w:r>
      <w:r>
        <w:rPr>
          <w:rFonts w:eastAsiaTheme="minorEastAsia"/>
          <w:i/>
          <w:szCs w:val="20"/>
          <w:lang w:eastAsia="zh-CN"/>
        </w:rPr>
        <w:t>.</w:t>
      </w:r>
    </w:p>
    <w:p w14:paraId="6C2D9BEE" w14:textId="77777777" w:rsidR="001C39E3" w:rsidRPr="00C116B1" w:rsidRDefault="001C39E3" w:rsidP="001C39E3">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 xml:space="preserve">Compared with Alt B, Alt C </w:t>
      </w:r>
      <w:r>
        <w:rPr>
          <w:rFonts w:eastAsiaTheme="minorEastAsia"/>
          <w:i/>
          <w:szCs w:val="20"/>
          <w:lang w:val="en-GB" w:eastAsia="zh-CN"/>
        </w:rPr>
        <w:t xml:space="preserve">would </w:t>
      </w:r>
      <w:r w:rsidRPr="008F3E9F">
        <w:rPr>
          <w:rFonts w:eastAsiaTheme="minorEastAsia"/>
          <w:i/>
          <w:szCs w:val="20"/>
          <w:lang w:eastAsia="zh-CN"/>
        </w:rPr>
        <w:t>significantly decrease the resource utilization</w:t>
      </w:r>
      <w:r>
        <w:rPr>
          <w:rFonts w:eastAsiaTheme="minorEastAsia"/>
          <w:i/>
          <w:szCs w:val="20"/>
          <w:lang w:eastAsia="zh-CN"/>
        </w:rPr>
        <w:t>, and needs more discussion on the UE behavior.</w:t>
      </w:r>
    </w:p>
    <w:p w14:paraId="19BDF37A" w14:textId="77777777" w:rsidR="00E934EE" w:rsidRDefault="00E934EE" w:rsidP="00E934EE">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Alt D is similar as Alt C, would cause the waste of resource.</w:t>
      </w:r>
    </w:p>
    <w:p w14:paraId="01F1E2E0" w14:textId="77777777" w:rsidR="00E934EE" w:rsidRPr="005D2102" w:rsidRDefault="00E934EE" w:rsidP="00D93052">
      <w:pPr>
        <w:pStyle w:val="a0"/>
        <w:numPr>
          <w:ilvl w:val="0"/>
          <w:numId w:val="40"/>
        </w:numPr>
        <w:spacing w:beforeLines="50" w:before="120" w:afterLines="50"/>
        <w:rPr>
          <w:rFonts w:eastAsiaTheme="minorEastAsia"/>
          <w:szCs w:val="20"/>
          <w:lang w:eastAsia="zh-CN"/>
        </w:rPr>
      </w:pPr>
      <w:r>
        <w:rPr>
          <w:rFonts w:eastAsiaTheme="minorEastAsia"/>
          <w:b/>
          <w:bCs/>
          <w:i/>
          <w:iCs/>
          <w:szCs w:val="20"/>
          <w:lang w:eastAsia="zh-CN"/>
        </w:rPr>
        <w:t xml:space="preserve">Support Alt B: </w:t>
      </w:r>
      <w:r w:rsidRPr="00A25394">
        <w:rPr>
          <w:rFonts w:eastAsiaTheme="minorEastAsia"/>
          <w:b/>
          <w:bCs/>
          <w:i/>
          <w:iCs/>
          <w:szCs w:val="20"/>
          <w:lang w:eastAsia="zh-CN"/>
        </w:rPr>
        <w:t>Actual LP-WUS duration is configured</w:t>
      </w:r>
      <w:r w:rsidRPr="00BE7AF1">
        <w:rPr>
          <w:rFonts w:eastAsiaTheme="minorEastAsia"/>
          <w:b/>
          <w:bCs/>
          <w:i/>
          <w:iCs/>
          <w:szCs w:val="20"/>
          <w:lang w:val="en-GB" w:eastAsia="zh-CN"/>
        </w:rPr>
        <w:t>.</w:t>
      </w:r>
    </w:p>
    <w:p w14:paraId="4EA5087F" w14:textId="77777777" w:rsidR="00EE2D50" w:rsidRPr="00C116B1" w:rsidRDefault="00EE2D50" w:rsidP="00EE2D50">
      <w:pPr>
        <w:pStyle w:val="a0"/>
        <w:numPr>
          <w:ilvl w:val="0"/>
          <w:numId w:val="40"/>
        </w:numPr>
        <w:spacing w:beforeLines="50" w:before="120" w:afterLines="50"/>
        <w:rPr>
          <w:rFonts w:eastAsiaTheme="minorEastAsia"/>
          <w:szCs w:val="20"/>
          <w:lang w:eastAsia="zh-CN"/>
        </w:rPr>
      </w:pPr>
      <w:r w:rsidRPr="00576E02">
        <w:rPr>
          <w:rFonts w:eastAsiaTheme="minorEastAsia"/>
          <w:b/>
          <w:i/>
          <w:szCs w:val="20"/>
          <w:lang w:eastAsia="zh-CN"/>
        </w:rPr>
        <w:t>Study the mechanism to switch MR back to sleep when it is wakened up by false alarm</w:t>
      </w:r>
      <w:r w:rsidRPr="00BE7AF1">
        <w:rPr>
          <w:rFonts w:eastAsiaTheme="minorEastAsia"/>
          <w:b/>
          <w:bCs/>
          <w:i/>
          <w:iCs/>
          <w:szCs w:val="20"/>
          <w:lang w:val="en-GB" w:eastAsia="zh-CN"/>
        </w:rPr>
        <w:t>.</w:t>
      </w:r>
    </w:p>
    <w:p w14:paraId="2E64B39D" w14:textId="77777777" w:rsidR="00F13C10" w:rsidRDefault="00F13C10" w:rsidP="00F13C10">
      <w:pPr>
        <w:pStyle w:val="a0"/>
        <w:numPr>
          <w:ilvl w:val="0"/>
          <w:numId w:val="39"/>
        </w:numPr>
        <w:spacing w:beforeLines="50" w:before="120" w:afterLines="50"/>
        <w:rPr>
          <w:rFonts w:eastAsiaTheme="minorEastAsia"/>
          <w:i/>
          <w:szCs w:val="20"/>
          <w:lang w:eastAsia="zh-CN"/>
        </w:rPr>
      </w:pPr>
      <w:r>
        <w:rPr>
          <w:rFonts w:eastAsiaTheme="minorEastAsia"/>
          <w:i/>
          <w:szCs w:val="20"/>
          <w:lang w:eastAsia="zh-CN"/>
        </w:rPr>
        <w:t xml:space="preserve">In case of M&gt;1, no matter for LP-WUS or LP-SS, </w:t>
      </w:r>
      <w:r w:rsidRPr="00FF3DA1">
        <w:rPr>
          <w:rFonts w:eastAsiaTheme="minorEastAsia"/>
          <w:i/>
          <w:szCs w:val="20"/>
          <w:lang w:eastAsia="zh-CN"/>
        </w:rPr>
        <w:t>the time duration of OOK-ON symbols within one OFDM symbol is always half of one OFDM symbol</w:t>
      </w:r>
      <w:r>
        <w:rPr>
          <w:rFonts w:eastAsiaTheme="minorEastAsia"/>
          <w:i/>
          <w:szCs w:val="20"/>
          <w:lang w:eastAsia="zh-CN"/>
        </w:rPr>
        <w:t>.</w:t>
      </w:r>
    </w:p>
    <w:p w14:paraId="5C5F546C" w14:textId="442BDF8B" w:rsidR="00F13C10" w:rsidRPr="00C116B1" w:rsidRDefault="00AE4242" w:rsidP="00F13C10">
      <w:pPr>
        <w:pStyle w:val="a0"/>
        <w:numPr>
          <w:ilvl w:val="0"/>
          <w:numId w:val="40"/>
        </w:numPr>
        <w:spacing w:beforeLines="50" w:before="120" w:afterLines="50"/>
        <w:rPr>
          <w:rFonts w:eastAsiaTheme="minorEastAsia"/>
          <w:szCs w:val="20"/>
          <w:lang w:eastAsia="zh-CN"/>
        </w:rPr>
      </w:pPr>
      <w:r w:rsidRPr="00AE4242">
        <w:rPr>
          <w:rFonts w:eastAsiaTheme="minorEastAsia"/>
          <w:b/>
          <w:i/>
          <w:szCs w:val="20"/>
          <w:lang w:eastAsia="zh-CN"/>
        </w:rPr>
        <w:t>Support common configured EPRE ratio for LP-WUS and LP-SS</w:t>
      </w:r>
      <w:r w:rsidR="00F13C10" w:rsidRPr="00BE7AF1">
        <w:rPr>
          <w:rFonts w:eastAsiaTheme="minorEastAsia"/>
          <w:b/>
          <w:bCs/>
          <w:i/>
          <w:iCs/>
          <w:szCs w:val="20"/>
          <w:lang w:val="en-GB" w:eastAsia="zh-CN"/>
        </w:rPr>
        <w:t>.</w:t>
      </w:r>
    </w:p>
    <w:p w14:paraId="5CC13967" w14:textId="2717D9EC" w:rsidR="006A4F05" w:rsidRPr="00C116B1" w:rsidRDefault="00EB4EFA" w:rsidP="006A4F05">
      <w:pPr>
        <w:pStyle w:val="a0"/>
        <w:numPr>
          <w:ilvl w:val="0"/>
          <w:numId w:val="40"/>
        </w:numPr>
        <w:spacing w:beforeLines="50" w:before="120" w:afterLines="50"/>
        <w:rPr>
          <w:rFonts w:eastAsiaTheme="minorEastAsia"/>
          <w:szCs w:val="20"/>
          <w:lang w:eastAsia="zh-CN"/>
        </w:rPr>
      </w:pPr>
      <w:r w:rsidRPr="00EB4EFA">
        <w:rPr>
          <w:rFonts w:eastAsiaTheme="minorEastAsia"/>
          <w:b/>
          <w:i/>
          <w:szCs w:val="20"/>
          <w:lang w:eastAsia="zh-CN"/>
        </w:rPr>
        <w:t>For Wake-up delay, both Alt 2 and Alt 3 is OK. We prefer Alt 3: It is up to RAN4</w:t>
      </w:r>
      <w:r w:rsidR="006A4F05" w:rsidRPr="00BE7AF1">
        <w:rPr>
          <w:rFonts w:eastAsiaTheme="minorEastAsia"/>
          <w:b/>
          <w:bCs/>
          <w:i/>
          <w:iCs/>
          <w:szCs w:val="20"/>
          <w:lang w:val="en-GB" w:eastAsia="zh-CN"/>
        </w:rPr>
        <w:t>.</w:t>
      </w:r>
    </w:p>
    <w:p w14:paraId="06B01B39" w14:textId="77777777" w:rsidR="00027BA5" w:rsidRPr="00027BA5" w:rsidRDefault="00027BA5" w:rsidP="00EF5965">
      <w:pPr>
        <w:pStyle w:val="a0"/>
        <w:spacing w:beforeLines="50" w:before="120"/>
        <w:rPr>
          <w:rFonts w:eastAsiaTheme="minorEastAsia"/>
          <w:szCs w:val="22"/>
          <w:lang w:eastAsia="zh-CN"/>
        </w:rPr>
      </w:pPr>
    </w:p>
    <w:p w14:paraId="63AC2B6A" w14:textId="18DC2141" w:rsidR="00962CB0" w:rsidRPr="00576E02" w:rsidRDefault="00962CB0" w:rsidP="006103B9">
      <w:pPr>
        <w:pStyle w:val="1"/>
        <w:tabs>
          <w:tab w:val="clear" w:pos="612"/>
          <w:tab w:val="num" w:pos="567"/>
        </w:tabs>
        <w:ind w:left="567" w:hanging="567"/>
        <w:rPr>
          <w:rFonts w:ascii="Times New Roman" w:eastAsia="MS Mincho" w:hAnsi="Times New Roman" w:cs="Times New Roman"/>
          <w:kern w:val="0"/>
          <w:lang w:eastAsia="en-US"/>
        </w:rPr>
      </w:pPr>
      <w:bookmarkStart w:id="13" w:name="OLE_LINK1"/>
      <w:bookmarkStart w:id="14" w:name="OLE_LINK2"/>
      <w:r w:rsidRPr="00576E02">
        <w:rPr>
          <w:rFonts w:ascii="Times New Roman" w:eastAsia="MS Mincho" w:hAnsi="Times New Roman" w:cs="Times New Roman"/>
          <w:kern w:val="0"/>
          <w:lang w:eastAsia="en-US"/>
        </w:rPr>
        <w:t>Reference</w:t>
      </w:r>
    </w:p>
    <w:p w14:paraId="21CC1AE2" w14:textId="49B36211" w:rsidR="001A4165" w:rsidRPr="00576E02" w:rsidRDefault="00D703A1"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15" w:name="_Ref102030294"/>
      <w:r w:rsidRPr="00576E02">
        <w:rPr>
          <w:rFonts w:ascii="Times New Roman" w:eastAsia="Batang" w:hAnsi="Times New Roman" w:cs="Times New Roman"/>
          <w:sz w:val="20"/>
          <w:szCs w:val="22"/>
        </w:rPr>
        <w:t>RP-240801, Revised WID: Low-power wake-up signal and receiver for NR (LP-WUS/WUR), vivo</w:t>
      </w:r>
      <w:r w:rsidR="00A90AB1" w:rsidRPr="00576E02">
        <w:rPr>
          <w:rFonts w:ascii="Times New Roman" w:eastAsia="Batang" w:hAnsi="Times New Roman" w:cs="Times New Roman"/>
          <w:sz w:val="20"/>
          <w:szCs w:val="22"/>
        </w:rPr>
        <w:t>.</w:t>
      </w:r>
    </w:p>
    <w:p w14:paraId="3B11593A" w14:textId="77777777" w:rsidR="00146AA6" w:rsidRPr="00576E02" w:rsidRDefault="00146AA6" w:rsidP="00146AA6">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Chairman Notes, 3GPP RAN1#118, Maastricht, Netherlands, August 19</w:t>
      </w:r>
      <w:r w:rsidRPr="00576E02">
        <w:rPr>
          <w:rFonts w:ascii="Times New Roman" w:eastAsiaTheme="minorEastAsia" w:hAnsi="Times New Roman" w:cs="Times New Roman"/>
          <w:sz w:val="20"/>
          <w:szCs w:val="22"/>
          <w:vertAlign w:val="superscript"/>
        </w:rPr>
        <w:t>th</w:t>
      </w:r>
      <w:r w:rsidRPr="00576E02">
        <w:rPr>
          <w:rFonts w:ascii="Times New Roman" w:eastAsiaTheme="minorEastAsia" w:hAnsi="Times New Roman" w:cs="Times New Roman"/>
          <w:sz w:val="20"/>
          <w:szCs w:val="22"/>
        </w:rPr>
        <w:t xml:space="preserve"> – 23</w:t>
      </w:r>
      <w:r w:rsidRPr="00576E02">
        <w:rPr>
          <w:rFonts w:ascii="Times New Roman" w:eastAsiaTheme="minorEastAsia" w:hAnsi="Times New Roman" w:cs="Times New Roman"/>
          <w:sz w:val="20"/>
          <w:szCs w:val="22"/>
          <w:vertAlign w:val="superscript"/>
        </w:rPr>
        <w:t>rd</w:t>
      </w:r>
      <w:r w:rsidRPr="00576E02">
        <w:rPr>
          <w:rFonts w:ascii="Times New Roman" w:eastAsiaTheme="minorEastAsia" w:hAnsi="Times New Roman" w:cs="Times New Roman"/>
          <w:bCs/>
          <w:sz w:val="20"/>
          <w:szCs w:val="22"/>
        </w:rPr>
        <w:t>, 2024</w:t>
      </w:r>
      <w:r w:rsidRPr="00576E02">
        <w:rPr>
          <w:rFonts w:ascii="Times New Roman" w:eastAsiaTheme="minorEastAsia" w:hAnsi="Times New Roman" w:cs="Times New Roman"/>
          <w:sz w:val="20"/>
          <w:szCs w:val="22"/>
          <w:lang w:val="en-GB"/>
        </w:rPr>
        <w:t>.</w:t>
      </w:r>
    </w:p>
    <w:p w14:paraId="172F2AD2" w14:textId="2DEDEA89" w:rsidR="00A90AB1" w:rsidRPr="00576E02"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Batang" w:hAnsi="Times New Roman" w:cs="Times New Roman"/>
          <w:sz w:val="20"/>
          <w:szCs w:val="22"/>
        </w:rPr>
        <w:t>TR 38.869 V2.0.0 (2023-12), Study on low-power wake up signal and receiver for NR (Release 18).</w:t>
      </w:r>
    </w:p>
    <w:p w14:paraId="1B4B4F28" w14:textId="33286CA7" w:rsidR="00D30AA5" w:rsidRPr="00576E02" w:rsidRDefault="00D30AA5"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Chairman Notes, 3GPP RAN1#116bis, Changsha</w:t>
      </w:r>
      <w:r w:rsidRPr="00576E02">
        <w:rPr>
          <w:rFonts w:ascii="Times New Roman" w:eastAsiaTheme="minorEastAsia" w:hAnsi="Times New Roman" w:cs="Times New Roman"/>
          <w:sz w:val="20"/>
          <w:szCs w:val="22"/>
          <w:lang w:val="en-GB"/>
        </w:rPr>
        <w:t>, Hunan Province, April 15th – 19th, 2024.</w:t>
      </w:r>
    </w:p>
    <w:p w14:paraId="1C52455E" w14:textId="51908AA3" w:rsidR="004B2DE3" w:rsidRPr="00576E02"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576E02">
        <w:rPr>
          <w:rFonts w:ascii="Times New Roman" w:eastAsiaTheme="minorEastAsia" w:hAnsi="Times New Roman" w:cs="Times New Roman"/>
          <w:sz w:val="20"/>
          <w:szCs w:val="22"/>
        </w:rPr>
        <w:t xml:space="preserve">Chairman Notes, 3GPP RAN1#116, </w:t>
      </w:r>
      <w:r w:rsidRPr="00576E02">
        <w:rPr>
          <w:rFonts w:ascii="Times New Roman" w:eastAsiaTheme="minorEastAsia" w:hAnsi="Times New Roman" w:cs="Times New Roman"/>
          <w:sz w:val="20"/>
          <w:szCs w:val="22"/>
          <w:lang w:val="en-GB"/>
        </w:rPr>
        <w:t>Athens, Greece, February 26th - March 1st, 2024.</w:t>
      </w:r>
      <w:bookmarkEnd w:id="13"/>
      <w:bookmarkEnd w:id="14"/>
      <w:bookmarkEnd w:id="15"/>
    </w:p>
    <w:sectPr w:rsidR="004B2DE3" w:rsidRPr="00576E02" w:rsidSect="000D171F">
      <w:headerReference w:type="default" r:id="rId24"/>
      <w:footerReference w:type="even" r:id="rId2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2F54" w14:textId="77777777" w:rsidR="004B02BA" w:rsidRDefault="004B02BA">
      <w:r>
        <w:separator/>
      </w:r>
    </w:p>
  </w:endnote>
  <w:endnote w:type="continuationSeparator" w:id="0">
    <w:p w14:paraId="7445B6B8" w14:textId="77777777" w:rsidR="004B02BA" w:rsidRDefault="004B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CA716" w14:textId="77777777" w:rsidR="004B02BA" w:rsidRDefault="004B02BA">
      <w:r>
        <w:separator/>
      </w:r>
    </w:p>
  </w:footnote>
  <w:footnote w:type="continuationSeparator" w:id="0">
    <w:p w14:paraId="74AD6728" w14:textId="77777777" w:rsidR="004B02BA" w:rsidRDefault="004B0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40BEB"/>
    <w:multiLevelType w:val="hybridMultilevel"/>
    <w:tmpl w:val="2326CE1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C941C7"/>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473C1"/>
    <w:multiLevelType w:val="hybridMultilevel"/>
    <w:tmpl w:val="B414E01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7309FB"/>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4132D"/>
    <w:multiLevelType w:val="hybridMultilevel"/>
    <w:tmpl w:val="C7664FDC"/>
    <w:lvl w:ilvl="0" w:tplc="15525234">
      <w:start w:val="1"/>
      <w:numFmt w:val="decimal"/>
      <w:suff w:val="space"/>
      <w:lvlText w:val="Proposal %1:"/>
      <w:lvlJc w:val="left"/>
      <w:pPr>
        <w:ind w:left="0" w:firstLine="0"/>
      </w:pPr>
      <w:rPr>
        <w:rFonts w:hint="eastAsia"/>
        <w:b/>
        <w:i/>
      </w:rPr>
    </w:lvl>
    <w:lvl w:ilvl="1" w:tplc="CF404802">
      <w:numFmt w:val="bullet"/>
      <w:lvlText w:val="-"/>
      <w:lvlJc w:val="left"/>
      <w:pPr>
        <w:ind w:left="840" w:hanging="420"/>
      </w:pPr>
      <w:rPr>
        <w:rFonts w:ascii="Times" w:eastAsiaTheme="minorEastAsia" w:hAnsi="Times" w:cs="Times" w:hint="default"/>
      </w:rPr>
    </w:lvl>
    <w:lvl w:ilvl="2" w:tplc="CC56900A">
      <w:numFmt w:val="bullet"/>
      <w:lvlText w:val="-"/>
      <w:lvlJc w:val="left"/>
      <w:pPr>
        <w:ind w:left="1200" w:hanging="360"/>
      </w:pPr>
      <w:rPr>
        <w:rFonts w:ascii="Times" w:eastAsiaTheme="minorEastAsia" w:hAnsi="Times" w:cs="Times" w:hint="default"/>
        <w:b/>
        <w:i/>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16310"/>
    <w:multiLevelType w:val="hybridMultilevel"/>
    <w:tmpl w:val="D5C44454"/>
    <w:lvl w:ilvl="0" w:tplc="CF404802">
      <w:numFmt w:val="bullet"/>
      <w:lvlText w:val="-"/>
      <w:lvlJc w:val="left"/>
      <w:pPr>
        <w:ind w:left="420" w:hanging="420"/>
      </w:pPr>
      <w:rPr>
        <w:rFonts w:ascii="Times" w:eastAsiaTheme="minorEastAsia" w:hAnsi="Times" w:cs="Times" w:hint="default"/>
      </w:rPr>
    </w:lvl>
    <w:lvl w:ilvl="1" w:tplc="CF404802">
      <w:numFmt w:val="bullet"/>
      <w:lvlText w:val="-"/>
      <w:lvlJc w:val="left"/>
      <w:pPr>
        <w:ind w:left="840" w:hanging="420"/>
      </w:pPr>
      <w:rPr>
        <w:rFonts w:ascii="Times" w:eastAsiaTheme="minorEastAsia" w:hAnsi="Times" w:cs="Times" w:hint="default"/>
      </w:rPr>
    </w:lvl>
    <w:lvl w:ilvl="2" w:tplc="CF404802">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9674B"/>
    <w:multiLevelType w:val="multilevel"/>
    <w:tmpl w:val="E42C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51373B"/>
    <w:multiLevelType w:val="hybridMultilevel"/>
    <w:tmpl w:val="E9DEAB58"/>
    <w:lvl w:ilvl="0" w:tplc="C256085C">
      <w:start w:val="1"/>
      <w:numFmt w:val="decimal"/>
      <w:lvlText w:val="Observation %1:"/>
      <w:lvlJc w:val="left"/>
      <w:pPr>
        <w:ind w:left="0" w:firstLine="0"/>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4"/>
  </w:num>
  <w:num w:numId="3">
    <w:abstractNumId w:val="29"/>
  </w:num>
  <w:num w:numId="4">
    <w:abstractNumId w:val="21"/>
  </w:num>
  <w:num w:numId="5">
    <w:abstractNumId w:val="1"/>
  </w:num>
  <w:num w:numId="6">
    <w:abstractNumId w:val="24"/>
  </w:num>
  <w:num w:numId="7">
    <w:abstractNumId w:val="25"/>
  </w:num>
  <w:num w:numId="8">
    <w:abstractNumId w:val="15"/>
  </w:num>
  <w:num w:numId="9">
    <w:abstractNumId w:val="19"/>
  </w:num>
  <w:num w:numId="10">
    <w:abstractNumId w:val="14"/>
  </w:num>
  <w:num w:numId="11">
    <w:abstractNumId w:val="10"/>
  </w:num>
  <w:num w:numId="12">
    <w:abstractNumId w:val="5"/>
  </w:num>
  <w:num w:numId="13">
    <w:abstractNumId w:val="26"/>
  </w:num>
  <w:num w:numId="14">
    <w:abstractNumId w:val="28"/>
  </w:num>
  <w:num w:numId="15">
    <w:abstractNumId w:val="32"/>
  </w:num>
  <w:num w:numId="16">
    <w:abstractNumId w:val="12"/>
  </w:num>
  <w:num w:numId="17">
    <w:abstractNumId w:val="3"/>
  </w:num>
  <w:num w:numId="18">
    <w:abstractNumId w:val="4"/>
  </w:num>
  <w:num w:numId="19">
    <w:abstractNumId w:val="0"/>
  </w:num>
  <w:num w:numId="20">
    <w:abstractNumId w:val="22"/>
  </w:num>
  <w:num w:numId="21">
    <w:abstractNumId w:val="20"/>
  </w:num>
  <w:num w:numId="22">
    <w:abstractNumId w:val="2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7"/>
  </w:num>
  <w:num w:numId="29">
    <w:abstractNumId w:val="11"/>
  </w:num>
  <w:num w:numId="30">
    <w:abstractNumId w:val="6"/>
  </w:num>
  <w:num w:numId="31">
    <w:abstractNumId w:val="18"/>
  </w:num>
  <w:num w:numId="32">
    <w:abstractNumId w:val="30"/>
  </w:num>
  <w:num w:numId="33">
    <w:abstractNumId w:val="17"/>
  </w:num>
  <w:num w:numId="34">
    <w:abstractNumId w:val="9"/>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3"/>
  </w:num>
  <w:num w:numId="41">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14D"/>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C6E"/>
    <w:rsid w:val="00017D35"/>
    <w:rsid w:val="00017D87"/>
    <w:rsid w:val="00017DA0"/>
    <w:rsid w:val="00017E60"/>
    <w:rsid w:val="00017F1A"/>
    <w:rsid w:val="000200FF"/>
    <w:rsid w:val="0002013A"/>
    <w:rsid w:val="0002043D"/>
    <w:rsid w:val="00020997"/>
    <w:rsid w:val="00020AC2"/>
    <w:rsid w:val="00020AC4"/>
    <w:rsid w:val="00020E10"/>
    <w:rsid w:val="00020ED3"/>
    <w:rsid w:val="00020F24"/>
    <w:rsid w:val="00020F26"/>
    <w:rsid w:val="000211F1"/>
    <w:rsid w:val="00021242"/>
    <w:rsid w:val="00021364"/>
    <w:rsid w:val="000215DF"/>
    <w:rsid w:val="00021765"/>
    <w:rsid w:val="0002193D"/>
    <w:rsid w:val="0002195F"/>
    <w:rsid w:val="00021A48"/>
    <w:rsid w:val="00021CE1"/>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BA5"/>
    <w:rsid w:val="00027BDD"/>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0E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DE"/>
    <w:rsid w:val="000410F4"/>
    <w:rsid w:val="00041214"/>
    <w:rsid w:val="00041236"/>
    <w:rsid w:val="000417B0"/>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1F"/>
    <w:rsid w:val="00047C7A"/>
    <w:rsid w:val="00047EFC"/>
    <w:rsid w:val="000500F7"/>
    <w:rsid w:val="000501CC"/>
    <w:rsid w:val="00050574"/>
    <w:rsid w:val="0005071B"/>
    <w:rsid w:val="000507E7"/>
    <w:rsid w:val="00050EA0"/>
    <w:rsid w:val="00050F0D"/>
    <w:rsid w:val="0005117B"/>
    <w:rsid w:val="00051358"/>
    <w:rsid w:val="000519B6"/>
    <w:rsid w:val="000519BA"/>
    <w:rsid w:val="00052157"/>
    <w:rsid w:val="00052321"/>
    <w:rsid w:val="0005253A"/>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57A31"/>
    <w:rsid w:val="00060008"/>
    <w:rsid w:val="00060113"/>
    <w:rsid w:val="000601E3"/>
    <w:rsid w:val="0006031B"/>
    <w:rsid w:val="00060380"/>
    <w:rsid w:val="000604C8"/>
    <w:rsid w:val="00060598"/>
    <w:rsid w:val="000608F7"/>
    <w:rsid w:val="00060A9A"/>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64A"/>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A6F"/>
    <w:rsid w:val="00074CB5"/>
    <w:rsid w:val="00074D37"/>
    <w:rsid w:val="00075096"/>
    <w:rsid w:val="00075AF1"/>
    <w:rsid w:val="00075D1D"/>
    <w:rsid w:val="00075E2A"/>
    <w:rsid w:val="000760AA"/>
    <w:rsid w:val="00076451"/>
    <w:rsid w:val="000764DE"/>
    <w:rsid w:val="000767A0"/>
    <w:rsid w:val="000767B4"/>
    <w:rsid w:val="000767BE"/>
    <w:rsid w:val="0007690B"/>
    <w:rsid w:val="00076918"/>
    <w:rsid w:val="000769CC"/>
    <w:rsid w:val="00076A02"/>
    <w:rsid w:val="00076C6F"/>
    <w:rsid w:val="00076E3A"/>
    <w:rsid w:val="000770BF"/>
    <w:rsid w:val="00077309"/>
    <w:rsid w:val="000775B4"/>
    <w:rsid w:val="00077897"/>
    <w:rsid w:val="00077D90"/>
    <w:rsid w:val="00077FCC"/>
    <w:rsid w:val="00080030"/>
    <w:rsid w:val="000801B2"/>
    <w:rsid w:val="00080393"/>
    <w:rsid w:val="000805F2"/>
    <w:rsid w:val="00080624"/>
    <w:rsid w:val="00080755"/>
    <w:rsid w:val="00080A48"/>
    <w:rsid w:val="00080BB8"/>
    <w:rsid w:val="0008101A"/>
    <w:rsid w:val="0008101F"/>
    <w:rsid w:val="00081289"/>
    <w:rsid w:val="0008143B"/>
    <w:rsid w:val="000814AA"/>
    <w:rsid w:val="000816CE"/>
    <w:rsid w:val="00081AFC"/>
    <w:rsid w:val="00081B8E"/>
    <w:rsid w:val="00081BAC"/>
    <w:rsid w:val="00081BE5"/>
    <w:rsid w:val="00081EDE"/>
    <w:rsid w:val="00081F96"/>
    <w:rsid w:val="00081FAB"/>
    <w:rsid w:val="00082169"/>
    <w:rsid w:val="000821F4"/>
    <w:rsid w:val="0008266C"/>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8FA"/>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4AD"/>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B0B"/>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AC2"/>
    <w:rsid w:val="000A1DC6"/>
    <w:rsid w:val="000A222A"/>
    <w:rsid w:val="000A2360"/>
    <w:rsid w:val="000A25B2"/>
    <w:rsid w:val="000A2800"/>
    <w:rsid w:val="000A29F4"/>
    <w:rsid w:val="000A2ACD"/>
    <w:rsid w:val="000A2F84"/>
    <w:rsid w:val="000A30AD"/>
    <w:rsid w:val="000A3229"/>
    <w:rsid w:val="000A3974"/>
    <w:rsid w:val="000A39DE"/>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D8"/>
    <w:rsid w:val="000B4FFF"/>
    <w:rsid w:val="000B5646"/>
    <w:rsid w:val="000B5695"/>
    <w:rsid w:val="000B590C"/>
    <w:rsid w:val="000B5935"/>
    <w:rsid w:val="000B5B15"/>
    <w:rsid w:val="000B629F"/>
    <w:rsid w:val="000B67A1"/>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0B92"/>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186"/>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CAB"/>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39BC"/>
    <w:rsid w:val="000D4AD2"/>
    <w:rsid w:val="000D4ADA"/>
    <w:rsid w:val="000D4ECD"/>
    <w:rsid w:val="000D4EF9"/>
    <w:rsid w:val="000D5085"/>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2D"/>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BFA"/>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46F"/>
    <w:rsid w:val="000F765E"/>
    <w:rsid w:val="000F76EF"/>
    <w:rsid w:val="000F7933"/>
    <w:rsid w:val="000F7936"/>
    <w:rsid w:val="000F7942"/>
    <w:rsid w:val="000F797B"/>
    <w:rsid w:val="000F7AAA"/>
    <w:rsid w:val="000F7ED0"/>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CF8"/>
    <w:rsid w:val="00102D6F"/>
    <w:rsid w:val="00102E1A"/>
    <w:rsid w:val="00102E55"/>
    <w:rsid w:val="00102F8A"/>
    <w:rsid w:val="0010322D"/>
    <w:rsid w:val="001034C1"/>
    <w:rsid w:val="00103536"/>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5B93"/>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73F"/>
    <w:rsid w:val="00110929"/>
    <w:rsid w:val="00110BF1"/>
    <w:rsid w:val="00110D7C"/>
    <w:rsid w:val="00110E39"/>
    <w:rsid w:val="00110FB7"/>
    <w:rsid w:val="00111038"/>
    <w:rsid w:val="001113AF"/>
    <w:rsid w:val="00111509"/>
    <w:rsid w:val="001118E9"/>
    <w:rsid w:val="00111B6E"/>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A9C"/>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8FE"/>
    <w:rsid w:val="00125A00"/>
    <w:rsid w:val="00125A57"/>
    <w:rsid w:val="00125ECD"/>
    <w:rsid w:val="001262D4"/>
    <w:rsid w:val="00127016"/>
    <w:rsid w:val="001270BB"/>
    <w:rsid w:val="001272E9"/>
    <w:rsid w:val="00127460"/>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4D"/>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801"/>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AA6"/>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280"/>
    <w:rsid w:val="00154705"/>
    <w:rsid w:val="001549EE"/>
    <w:rsid w:val="00154F18"/>
    <w:rsid w:val="00154F56"/>
    <w:rsid w:val="0015539D"/>
    <w:rsid w:val="00155EB3"/>
    <w:rsid w:val="00156018"/>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783"/>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532"/>
    <w:rsid w:val="0017164E"/>
    <w:rsid w:val="00171755"/>
    <w:rsid w:val="0017220E"/>
    <w:rsid w:val="00172389"/>
    <w:rsid w:val="00172896"/>
    <w:rsid w:val="00172BBE"/>
    <w:rsid w:val="00172FEE"/>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9B5"/>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604"/>
    <w:rsid w:val="001808AC"/>
    <w:rsid w:val="00180B2E"/>
    <w:rsid w:val="00180CF6"/>
    <w:rsid w:val="00180DB7"/>
    <w:rsid w:val="00181152"/>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361"/>
    <w:rsid w:val="00191892"/>
    <w:rsid w:val="0019194F"/>
    <w:rsid w:val="00191B1F"/>
    <w:rsid w:val="00191C18"/>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29"/>
    <w:rsid w:val="0019605D"/>
    <w:rsid w:val="00196227"/>
    <w:rsid w:val="00196738"/>
    <w:rsid w:val="00196B55"/>
    <w:rsid w:val="00196D9C"/>
    <w:rsid w:val="00196E34"/>
    <w:rsid w:val="00196FEF"/>
    <w:rsid w:val="001970B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3FD"/>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675"/>
    <w:rsid w:val="001B28A1"/>
    <w:rsid w:val="001B2C83"/>
    <w:rsid w:val="001B2F0A"/>
    <w:rsid w:val="001B31C1"/>
    <w:rsid w:val="001B3593"/>
    <w:rsid w:val="001B3665"/>
    <w:rsid w:val="001B3837"/>
    <w:rsid w:val="001B3CD4"/>
    <w:rsid w:val="001B3F79"/>
    <w:rsid w:val="001B3FE1"/>
    <w:rsid w:val="001B4459"/>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3F8"/>
    <w:rsid w:val="001C262F"/>
    <w:rsid w:val="001C2710"/>
    <w:rsid w:val="001C2BE9"/>
    <w:rsid w:val="001C2CA6"/>
    <w:rsid w:val="001C2CCE"/>
    <w:rsid w:val="001C2E89"/>
    <w:rsid w:val="001C2FBA"/>
    <w:rsid w:val="001C3412"/>
    <w:rsid w:val="001C361B"/>
    <w:rsid w:val="001C3673"/>
    <w:rsid w:val="001C379C"/>
    <w:rsid w:val="001C3979"/>
    <w:rsid w:val="001C39E3"/>
    <w:rsid w:val="001C3BCF"/>
    <w:rsid w:val="001C3C16"/>
    <w:rsid w:val="001C43D1"/>
    <w:rsid w:val="001C4A0F"/>
    <w:rsid w:val="001C4B67"/>
    <w:rsid w:val="001C4BCD"/>
    <w:rsid w:val="001C4FA5"/>
    <w:rsid w:val="001C4FFE"/>
    <w:rsid w:val="001C587E"/>
    <w:rsid w:val="001C5A05"/>
    <w:rsid w:val="001C5A8C"/>
    <w:rsid w:val="001C5AD3"/>
    <w:rsid w:val="001C5BAB"/>
    <w:rsid w:val="001C5D59"/>
    <w:rsid w:val="001C5FB9"/>
    <w:rsid w:val="001C6724"/>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0C6"/>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05A"/>
    <w:rsid w:val="001D43E3"/>
    <w:rsid w:val="001D497E"/>
    <w:rsid w:val="001D49E9"/>
    <w:rsid w:val="001D4BFE"/>
    <w:rsid w:val="001D5097"/>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83B"/>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364"/>
    <w:rsid w:val="001F242C"/>
    <w:rsid w:val="001F259C"/>
    <w:rsid w:val="001F260E"/>
    <w:rsid w:val="001F2752"/>
    <w:rsid w:val="001F2F54"/>
    <w:rsid w:val="001F2F9D"/>
    <w:rsid w:val="001F31E7"/>
    <w:rsid w:val="001F31FA"/>
    <w:rsid w:val="001F3880"/>
    <w:rsid w:val="001F38A5"/>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560"/>
    <w:rsid w:val="001F6751"/>
    <w:rsid w:val="001F6B0D"/>
    <w:rsid w:val="001F6B4E"/>
    <w:rsid w:val="001F6EBF"/>
    <w:rsid w:val="001F6FE5"/>
    <w:rsid w:val="001F70E2"/>
    <w:rsid w:val="001F72DA"/>
    <w:rsid w:val="001F74B5"/>
    <w:rsid w:val="001F775E"/>
    <w:rsid w:val="001F77C4"/>
    <w:rsid w:val="001F77ED"/>
    <w:rsid w:val="001F7883"/>
    <w:rsid w:val="001F78ED"/>
    <w:rsid w:val="001F7E47"/>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2D95"/>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06A"/>
    <w:rsid w:val="00207227"/>
    <w:rsid w:val="002072E3"/>
    <w:rsid w:val="0020772C"/>
    <w:rsid w:val="002079FC"/>
    <w:rsid w:val="00207DAE"/>
    <w:rsid w:val="00207EAB"/>
    <w:rsid w:val="002100AD"/>
    <w:rsid w:val="002103D4"/>
    <w:rsid w:val="00210425"/>
    <w:rsid w:val="002105C4"/>
    <w:rsid w:val="00210B1D"/>
    <w:rsid w:val="00210BC9"/>
    <w:rsid w:val="00210F69"/>
    <w:rsid w:val="00210FDF"/>
    <w:rsid w:val="002110D8"/>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583"/>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2"/>
    <w:rsid w:val="00242826"/>
    <w:rsid w:val="00242839"/>
    <w:rsid w:val="00242940"/>
    <w:rsid w:val="00242C25"/>
    <w:rsid w:val="00242C9C"/>
    <w:rsid w:val="00243404"/>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641"/>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1A"/>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7AE"/>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58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BD"/>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0B5"/>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3F6B"/>
    <w:rsid w:val="00284250"/>
    <w:rsid w:val="0028451E"/>
    <w:rsid w:val="00284752"/>
    <w:rsid w:val="0028475F"/>
    <w:rsid w:val="0028525E"/>
    <w:rsid w:val="0028526F"/>
    <w:rsid w:val="00285522"/>
    <w:rsid w:val="002858DD"/>
    <w:rsid w:val="00285B7E"/>
    <w:rsid w:val="00286054"/>
    <w:rsid w:val="00286387"/>
    <w:rsid w:val="002869F1"/>
    <w:rsid w:val="00287286"/>
    <w:rsid w:val="002873F9"/>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4ED9"/>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4F6F"/>
    <w:rsid w:val="002A5336"/>
    <w:rsid w:val="002A580F"/>
    <w:rsid w:val="002A58A0"/>
    <w:rsid w:val="002A592E"/>
    <w:rsid w:val="002A59B0"/>
    <w:rsid w:val="002A5DDF"/>
    <w:rsid w:val="002A5E68"/>
    <w:rsid w:val="002A5EBA"/>
    <w:rsid w:val="002A691B"/>
    <w:rsid w:val="002A6D66"/>
    <w:rsid w:val="002A6E56"/>
    <w:rsid w:val="002A74C7"/>
    <w:rsid w:val="002A74F7"/>
    <w:rsid w:val="002A775C"/>
    <w:rsid w:val="002A7764"/>
    <w:rsid w:val="002A7F9B"/>
    <w:rsid w:val="002B04CE"/>
    <w:rsid w:val="002B060A"/>
    <w:rsid w:val="002B0622"/>
    <w:rsid w:val="002B0823"/>
    <w:rsid w:val="002B08E3"/>
    <w:rsid w:val="002B0A0A"/>
    <w:rsid w:val="002B0DA3"/>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D67"/>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0A0"/>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3DE"/>
    <w:rsid w:val="002D747C"/>
    <w:rsid w:val="002D74AC"/>
    <w:rsid w:val="002D77A7"/>
    <w:rsid w:val="002D7CAB"/>
    <w:rsid w:val="002D7E11"/>
    <w:rsid w:val="002E01C7"/>
    <w:rsid w:val="002E02C8"/>
    <w:rsid w:val="002E04BE"/>
    <w:rsid w:val="002E0669"/>
    <w:rsid w:val="002E0757"/>
    <w:rsid w:val="002E07BE"/>
    <w:rsid w:val="002E07E6"/>
    <w:rsid w:val="002E0945"/>
    <w:rsid w:val="002E0B40"/>
    <w:rsid w:val="002E0C0B"/>
    <w:rsid w:val="002E0DFD"/>
    <w:rsid w:val="002E105B"/>
    <w:rsid w:val="002E10B9"/>
    <w:rsid w:val="002E1811"/>
    <w:rsid w:val="002E1A64"/>
    <w:rsid w:val="002E1B19"/>
    <w:rsid w:val="002E1C4E"/>
    <w:rsid w:val="002E1E8E"/>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558"/>
    <w:rsid w:val="002F2A72"/>
    <w:rsid w:val="002F2AEC"/>
    <w:rsid w:val="002F2F23"/>
    <w:rsid w:val="002F3045"/>
    <w:rsid w:val="002F312D"/>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5B1"/>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5CE"/>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9C9"/>
    <w:rsid w:val="00317A9E"/>
    <w:rsid w:val="00317D0B"/>
    <w:rsid w:val="0032003C"/>
    <w:rsid w:val="0032034F"/>
    <w:rsid w:val="00320A90"/>
    <w:rsid w:val="00320B75"/>
    <w:rsid w:val="00320D2A"/>
    <w:rsid w:val="00320ED3"/>
    <w:rsid w:val="00321355"/>
    <w:rsid w:val="003213F6"/>
    <w:rsid w:val="00321447"/>
    <w:rsid w:val="00321564"/>
    <w:rsid w:val="0032169D"/>
    <w:rsid w:val="003218EE"/>
    <w:rsid w:val="0032196D"/>
    <w:rsid w:val="00321B3E"/>
    <w:rsid w:val="00321F04"/>
    <w:rsid w:val="00321FD5"/>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55B"/>
    <w:rsid w:val="00324738"/>
    <w:rsid w:val="0032497B"/>
    <w:rsid w:val="00324B36"/>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4F8"/>
    <w:rsid w:val="00330524"/>
    <w:rsid w:val="00330890"/>
    <w:rsid w:val="00330CAA"/>
    <w:rsid w:val="0033146F"/>
    <w:rsid w:val="00331538"/>
    <w:rsid w:val="00331829"/>
    <w:rsid w:val="00331C2D"/>
    <w:rsid w:val="00331CDE"/>
    <w:rsid w:val="00331EFD"/>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4FAE"/>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DBE"/>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435"/>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B3E"/>
    <w:rsid w:val="00350E87"/>
    <w:rsid w:val="00351744"/>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5B"/>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253"/>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AB2"/>
    <w:rsid w:val="00391BDD"/>
    <w:rsid w:val="00391BF9"/>
    <w:rsid w:val="00392066"/>
    <w:rsid w:val="0039218F"/>
    <w:rsid w:val="00392DE6"/>
    <w:rsid w:val="00392F5E"/>
    <w:rsid w:val="00393323"/>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0CF"/>
    <w:rsid w:val="00397371"/>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3D1"/>
    <w:rsid w:val="003A7426"/>
    <w:rsid w:val="003A7736"/>
    <w:rsid w:val="003A7742"/>
    <w:rsid w:val="003A787B"/>
    <w:rsid w:val="003A7A57"/>
    <w:rsid w:val="003A7D5E"/>
    <w:rsid w:val="003B0013"/>
    <w:rsid w:val="003B0657"/>
    <w:rsid w:val="003B0B49"/>
    <w:rsid w:val="003B0D35"/>
    <w:rsid w:val="003B1143"/>
    <w:rsid w:val="003B11B8"/>
    <w:rsid w:val="003B139F"/>
    <w:rsid w:val="003B19D0"/>
    <w:rsid w:val="003B1C4C"/>
    <w:rsid w:val="003B1ED4"/>
    <w:rsid w:val="003B2317"/>
    <w:rsid w:val="003B26E3"/>
    <w:rsid w:val="003B2803"/>
    <w:rsid w:val="003B2AE3"/>
    <w:rsid w:val="003B3244"/>
    <w:rsid w:val="003B33D4"/>
    <w:rsid w:val="003B342C"/>
    <w:rsid w:val="003B35ED"/>
    <w:rsid w:val="003B37F2"/>
    <w:rsid w:val="003B3BAC"/>
    <w:rsid w:val="003B3F3B"/>
    <w:rsid w:val="003B4011"/>
    <w:rsid w:val="003B4028"/>
    <w:rsid w:val="003B405A"/>
    <w:rsid w:val="003B45E9"/>
    <w:rsid w:val="003B49C9"/>
    <w:rsid w:val="003B4B89"/>
    <w:rsid w:val="003B4CC4"/>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0A"/>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38A"/>
    <w:rsid w:val="003D4424"/>
    <w:rsid w:val="003D4795"/>
    <w:rsid w:val="003D47D6"/>
    <w:rsid w:val="003D493E"/>
    <w:rsid w:val="003D4E20"/>
    <w:rsid w:val="003D4FBE"/>
    <w:rsid w:val="003D5215"/>
    <w:rsid w:val="003D53DA"/>
    <w:rsid w:val="003D5441"/>
    <w:rsid w:val="003D5474"/>
    <w:rsid w:val="003D5760"/>
    <w:rsid w:val="003D58F7"/>
    <w:rsid w:val="003D5E7C"/>
    <w:rsid w:val="003D5ED8"/>
    <w:rsid w:val="003D6067"/>
    <w:rsid w:val="003D61D9"/>
    <w:rsid w:val="003D6242"/>
    <w:rsid w:val="003D63A6"/>
    <w:rsid w:val="003D68CA"/>
    <w:rsid w:val="003D6934"/>
    <w:rsid w:val="003D6D49"/>
    <w:rsid w:val="003D6D91"/>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6A"/>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26"/>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6F9B"/>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B43"/>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68B"/>
    <w:rsid w:val="004128DA"/>
    <w:rsid w:val="00412B2C"/>
    <w:rsid w:val="00412B6E"/>
    <w:rsid w:val="00412B85"/>
    <w:rsid w:val="00412C99"/>
    <w:rsid w:val="004130DD"/>
    <w:rsid w:val="004131AA"/>
    <w:rsid w:val="004134D9"/>
    <w:rsid w:val="004134FB"/>
    <w:rsid w:val="0041379F"/>
    <w:rsid w:val="0041383A"/>
    <w:rsid w:val="00413891"/>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7D2"/>
    <w:rsid w:val="00427818"/>
    <w:rsid w:val="00427830"/>
    <w:rsid w:val="00427876"/>
    <w:rsid w:val="00427885"/>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656"/>
    <w:rsid w:val="004349A1"/>
    <w:rsid w:val="00434B8E"/>
    <w:rsid w:val="00434BF5"/>
    <w:rsid w:val="00434EFA"/>
    <w:rsid w:val="00435274"/>
    <w:rsid w:val="004353A4"/>
    <w:rsid w:val="004354FF"/>
    <w:rsid w:val="004357FA"/>
    <w:rsid w:val="00435A98"/>
    <w:rsid w:val="00435C0D"/>
    <w:rsid w:val="00435E02"/>
    <w:rsid w:val="00435F41"/>
    <w:rsid w:val="00435F52"/>
    <w:rsid w:val="00435F9A"/>
    <w:rsid w:val="0043603C"/>
    <w:rsid w:val="00436466"/>
    <w:rsid w:val="00436501"/>
    <w:rsid w:val="0043658D"/>
    <w:rsid w:val="00436870"/>
    <w:rsid w:val="00436872"/>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09A0"/>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B6C"/>
    <w:rsid w:val="00451D7E"/>
    <w:rsid w:val="004525D2"/>
    <w:rsid w:val="00452785"/>
    <w:rsid w:val="004528FA"/>
    <w:rsid w:val="00452A96"/>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85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A1A"/>
    <w:rsid w:val="00461C68"/>
    <w:rsid w:val="00461EB0"/>
    <w:rsid w:val="00462116"/>
    <w:rsid w:val="0046249E"/>
    <w:rsid w:val="00462878"/>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D12"/>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58F"/>
    <w:rsid w:val="00475C33"/>
    <w:rsid w:val="00476056"/>
    <w:rsid w:val="00476372"/>
    <w:rsid w:val="00476978"/>
    <w:rsid w:val="00476BD8"/>
    <w:rsid w:val="00476E34"/>
    <w:rsid w:val="00477359"/>
    <w:rsid w:val="004774C3"/>
    <w:rsid w:val="00477646"/>
    <w:rsid w:val="00477833"/>
    <w:rsid w:val="00477BEA"/>
    <w:rsid w:val="00477FBC"/>
    <w:rsid w:val="00480017"/>
    <w:rsid w:val="0048006B"/>
    <w:rsid w:val="004800B2"/>
    <w:rsid w:val="0048019E"/>
    <w:rsid w:val="00480531"/>
    <w:rsid w:val="0048057B"/>
    <w:rsid w:val="004807BC"/>
    <w:rsid w:val="00481166"/>
    <w:rsid w:val="004812B9"/>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11"/>
    <w:rsid w:val="00482959"/>
    <w:rsid w:val="004829D4"/>
    <w:rsid w:val="00482E91"/>
    <w:rsid w:val="0048389F"/>
    <w:rsid w:val="00483C4F"/>
    <w:rsid w:val="00483D7C"/>
    <w:rsid w:val="00484059"/>
    <w:rsid w:val="00484092"/>
    <w:rsid w:val="004840EC"/>
    <w:rsid w:val="0048419A"/>
    <w:rsid w:val="00484223"/>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08E"/>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52"/>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38"/>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2BA"/>
    <w:rsid w:val="004B085D"/>
    <w:rsid w:val="004B099A"/>
    <w:rsid w:val="004B147B"/>
    <w:rsid w:val="004B1496"/>
    <w:rsid w:val="004B1770"/>
    <w:rsid w:val="004B1BA1"/>
    <w:rsid w:val="004B1CAE"/>
    <w:rsid w:val="004B1CB2"/>
    <w:rsid w:val="004B1D42"/>
    <w:rsid w:val="004B1E67"/>
    <w:rsid w:val="004B2478"/>
    <w:rsid w:val="004B2514"/>
    <w:rsid w:val="004B2655"/>
    <w:rsid w:val="004B2811"/>
    <w:rsid w:val="004B2909"/>
    <w:rsid w:val="004B2AB5"/>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EA8"/>
    <w:rsid w:val="004C0F34"/>
    <w:rsid w:val="004C120D"/>
    <w:rsid w:val="004C15D2"/>
    <w:rsid w:val="004C15EE"/>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3D0"/>
    <w:rsid w:val="004D185E"/>
    <w:rsid w:val="004D1CC1"/>
    <w:rsid w:val="004D286F"/>
    <w:rsid w:val="004D296A"/>
    <w:rsid w:val="004D2BBB"/>
    <w:rsid w:val="004D2BC9"/>
    <w:rsid w:val="004D3300"/>
    <w:rsid w:val="004D350E"/>
    <w:rsid w:val="004D384F"/>
    <w:rsid w:val="004D3BA1"/>
    <w:rsid w:val="004D3D9D"/>
    <w:rsid w:val="004D409C"/>
    <w:rsid w:val="004D4256"/>
    <w:rsid w:val="004D4403"/>
    <w:rsid w:val="004D474D"/>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5F5"/>
    <w:rsid w:val="004E277C"/>
    <w:rsid w:val="004E29E9"/>
    <w:rsid w:val="004E2AD4"/>
    <w:rsid w:val="004E2AF4"/>
    <w:rsid w:val="004E3032"/>
    <w:rsid w:val="004E3465"/>
    <w:rsid w:val="004E3834"/>
    <w:rsid w:val="004E3B61"/>
    <w:rsid w:val="004E3EFF"/>
    <w:rsid w:val="004E4113"/>
    <w:rsid w:val="004E539C"/>
    <w:rsid w:val="004E5909"/>
    <w:rsid w:val="004E5B83"/>
    <w:rsid w:val="004E5EBC"/>
    <w:rsid w:val="004E5ECF"/>
    <w:rsid w:val="004E5F83"/>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8AC"/>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A2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20"/>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C96"/>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2C"/>
    <w:rsid w:val="00520B6A"/>
    <w:rsid w:val="00520CE9"/>
    <w:rsid w:val="00520DB5"/>
    <w:rsid w:val="005211A2"/>
    <w:rsid w:val="00521245"/>
    <w:rsid w:val="005212B1"/>
    <w:rsid w:val="00521A19"/>
    <w:rsid w:val="00521CCE"/>
    <w:rsid w:val="00521F3E"/>
    <w:rsid w:val="00522061"/>
    <w:rsid w:val="00522AEF"/>
    <w:rsid w:val="00522F3E"/>
    <w:rsid w:val="005230FA"/>
    <w:rsid w:val="005233D3"/>
    <w:rsid w:val="00523622"/>
    <w:rsid w:val="00523647"/>
    <w:rsid w:val="005238B5"/>
    <w:rsid w:val="00523C5B"/>
    <w:rsid w:val="00523CB0"/>
    <w:rsid w:val="0052429E"/>
    <w:rsid w:val="00524482"/>
    <w:rsid w:val="005247A0"/>
    <w:rsid w:val="005249C9"/>
    <w:rsid w:val="005251BB"/>
    <w:rsid w:val="005252FB"/>
    <w:rsid w:val="005253ED"/>
    <w:rsid w:val="0052594B"/>
    <w:rsid w:val="00525B9E"/>
    <w:rsid w:val="005260BB"/>
    <w:rsid w:val="0052635C"/>
    <w:rsid w:val="005266B4"/>
    <w:rsid w:val="005266B6"/>
    <w:rsid w:val="00526728"/>
    <w:rsid w:val="00526C89"/>
    <w:rsid w:val="00526EB6"/>
    <w:rsid w:val="005278A0"/>
    <w:rsid w:val="005279DB"/>
    <w:rsid w:val="00527DB9"/>
    <w:rsid w:val="0053006C"/>
    <w:rsid w:val="0053048F"/>
    <w:rsid w:val="005304DA"/>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A95"/>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AC5"/>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2F5"/>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970"/>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3EB0"/>
    <w:rsid w:val="00574034"/>
    <w:rsid w:val="00574A00"/>
    <w:rsid w:val="00574BC0"/>
    <w:rsid w:val="00574F55"/>
    <w:rsid w:val="005756A8"/>
    <w:rsid w:val="005761C7"/>
    <w:rsid w:val="00576416"/>
    <w:rsid w:val="00576451"/>
    <w:rsid w:val="005767C9"/>
    <w:rsid w:val="005768B8"/>
    <w:rsid w:val="00576C3A"/>
    <w:rsid w:val="00576D54"/>
    <w:rsid w:val="00576E02"/>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91"/>
    <w:rsid w:val="005807D7"/>
    <w:rsid w:val="005808FB"/>
    <w:rsid w:val="00580D8B"/>
    <w:rsid w:val="00580E8A"/>
    <w:rsid w:val="005813A5"/>
    <w:rsid w:val="00581424"/>
    <w:rsid w:val="00581578"/>
    <w:rsid w:val="0058180E"/>
    <w:rsid w:val="0058192F"/>
    <w:rsid w:val="005819B6"/>
    <w:rsid w:val="005820BF"/>
    <w:rsid w:val="005822F3"/>
    <w:rsid w:val="0058232E"/>
    <w:rsid w:val="0058284A"/>
    <w:rsid w:val="00582A08"/>
    <w:rsid w:val="00582BE0"/>
    <w:rsid w:val="00582CF2"/>
    <w:rsid w:val="00583069"/>
    <w:rsid w:val="0058327E"/>
    <w:rsid w:val="00583316"/>
    <w:rsid w:val="0058346E"/>
    <w:rsid w:val="00583951"/>
    <w:rsid w:val="00583953"/>
    <w:rsid w:val="00583D3C"/>
    <w:rsid w:val="00584468"/>
    <w:rsid w:val="00584561"/>
    <w:rsid w:val="00584616"/>
    <w:rsid w:val="0058483B"/>
    <w:rsid w:val="005848E0"/>
    <w:rsid w:val="005849BF"/>
    <w:rsid w:val="00584DED"/>
    <w:rsid w:val="00584EE9"/>
    <w:rsid w:val="00584F10"/>
    <w:rsid w:val="00585100"/>
    <w:rsid w:val="00585A8D"/>
    <w:rsid w:val="00585E60"/>
    <w:rsid w:val="005860CF"/>
    <w:rsid w:val="005863BB"/>
    <w:rsid w:val="005864D4"/>
    <w:rsid w:val="005865A6"/>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059"/>
    <w:rsid w:val="00590461"/>
    <w:rsid w:val="00590F2E"/>
    <w:rsid w:val="00590FE9"/>
    <w:rsid w:val="00591209"/>
    <w:rsid w:val="0059175C"/>
    <w:rsid w:val="005917DB"/>
    <w:rsid w:val="00591A5F"/>
    <w:rsid w:val="00591CB5"/>
    <w:rsid w:val="00591CD2"/>
    <w:rsid w:val="00591D72"/>
    <w:rsid w:val="00592044"/>
    <w:rsid w:val="005923AB"/>
    <w:rsid w:val="005924CD"/>
    <w:rsid w:val="005926B2"/>
    <w:rsid w:val="00592EC8"/>
    <w:rsid w:val="005932F2"/>
    <w:rsid w:val="00593337"/>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1FAA"/>
    <w:rsid w:val="005A2461"/>
    <w:rsid w:val="005A286A"/>
    <w:rsid w:val="005A2B81"/>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01A"/>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91"/>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95C"/>
    <w:rsid w:val="005B7AB4"/>
    <w:rsid w:val="005B7ACC"/>
    <w:rsid w:val="005B7AEA"/>
    <w:rsid w:val="005B7B90"/>
    <w:rsid w:val="005B7F32"/>
    <w:rsid w:val="005C0045"/>
    <w:rsid w:val="005C0412"/>
    <w:rsid w:val="005C062B"/>
    <w:rsid w:val="005C0691"/>
    <w:rsid w:val="005C0971"/>
    <w:rsid w:val="005C09E0"/>
    <w:rsid w:val="005C0BCB"/>
    <w:rsid w:val="005C0CBF"/>
    <w:rsid w:val="005C0FC4"/>
    <w:rsid w:val="005C1053"/>
    <w:rsid w:val="005C1223"/>
    <w:rsid w:val="005C19C3"/>
    <w:rsid w:val="005C1AB6"/>
    <w:rsid w:val="005C2267"/>
    <w:rsid w:val="005C2280"/>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02"/>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10"/>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931"/>
    <w:rsid w:val="005E4CC0"/>
    <w:rsid w:val="005E4D83"/>
    <w:rsid w:val="005E5246"/>
    <w:rsid w:val="005E56A7"/>
    <w:rsid w:val="005E58CD"/>
    <w:rsid w:val="005E5A52"/>
    <w:rsid w:val="005E5ABD"/>
    <w:rsid w:val="005E6198"/>
    <w:rsid w:val="005E673A"/>
    <w:rsid w:val="005E6B2B"/>
    <w:rsid w:val="005E6B9C"/>
    <w:rsid w:val="005E6BE3"/>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3E"/>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50B"/>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229"/>
    <w:rsid w:val="00602891"/>
    <w:rsid w:val="006029B5"/>
    <w:rsid w:val="00602ADB"/>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564"/>
    <w:rsid w:val="006057D0"/>
    <w:rsid w:val="00605898"/>
    <w:rsid w:val="00605CAD"/>
    <w:rsid w:val="00605D85"/>
    <w:rsid w:val="00605DFE"/>
    <w:rsid w:val="00606891"/>
    <w:rsid w:val="00606CB3"/>
    <w:rsid w:val="00606D79"/>
    <w:rsid w:val="00606E69"/>
    <w:rsid w:val="0060704F"/>
    <w:rsid w:val="0060710E"/>
    <w:rsid w:val="006074E1"/>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78A"/>
    <w:rsid w:val="00622B67"/>
    <w:rsid w:val="006230D3"/>
    <w:rsid w:val="00623A66"/>
    <w:rsid w:val="00623AFD"/>
    <w:rsid w:val="00623B51"/>
    <w:rsid w:val="00623BDD"/>
    <w:rsid w:val="00623E3B"/>
    <w:rsid w:val="00623F76"/>
    <w:rsid w:val="00624111"/>
    <w:rsid w:val="0062434A"/>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176"/>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0B"/>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B93"/>
    <w:rsid w:val="00646C40"/>
    <w:rsid w:val="00646F58"/>
    <w:rsid w:val="00647232"/>
    <w:rsid w:val="006476B3"/>
    <w:rsid w:val="00647A22"/>
    <w:rsid w:val="00647F44"/>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AB1"/>
    <w:rsid w:val="00653B3E"/>
    <w:rsid w:val="006542F3"/>
    <w:rsid w:val="00654491"/>
    <w:rsid w:val="00654F01"/>
    <w:rsid w:val="0065596E"/>
    <w:rsid w:val="006559E2"/>
    <w:rsid w:val="00655A6A"/>
    <w:rsid w:val="00655DA2"/>
    <w:rsid w:val="00655E09"/>
    <w:rsid w:val="006563EB"/>
    <w:rsid w:val="0065656F"/>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6A"/>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8CF"/>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9C"/>
    <w:rsid w:val="006764DC"/>
    <w:rsid w:val="00676757"/>
    <w:rsid w:val="006768AB"/>
    <w:rsid w:val="00676AF3"/>
    <w:rsid w:val="00677071"/>
    <w:rsid w:val="006772E2"/>
    <w:rsid w:val="00677395"/>
    <w:rsid w:val="006774D6"/>
    <w:rsid w:val="00677A5F"/>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BCC"/>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4FCA"/>
    <w:rsid w:val="006850FF"/>
    <w:rsid w:val="00685277"/>
    <w:rsid w:val="0068569A"/>
    <w:rsid w:val="006856A8"/>
    <w:rsid w:val="006856D9"/>
    <w:rsid w:val="00685E05"/>
    <w:rsid w:val="00685E87"/>
    <w:rsid w:val="00686B0A"/>
    <w:rsid w:val="0068747F"/>
    <w:rsid w:val="006874CB"/>
    <w:rsid w:val="0068785A"/>
    <w:rsid w:val="00687907"/>
    <w:rsid w:val="00687AB1"/>
    <w:rsid w:val="00687BBE"/>
    <w:rsid w:val="00687C6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19"/>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494"/>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4F05"/>
    <w:rsid w:val="006A5144"/>
    <w:rsid w:val="006A5182"/>
    <w:rsid w:val="006A5405"/>
    <w:rsid w:val="006A5428"/>
    <w:rsid w:val="006A56BA"/>
    <w:rsid w:val="006A5796"/>
    <w:rsid w:val="006A5C72"/>
    <w:rsid w:val="006A5DA1"/>
    <w:rsid w:val="006A5E5E"/>
    <w:rsid w:val="006A6099"/>
    <w:rsid w:val="006A630D"/>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EA2"/>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B7E"/>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5CC"/>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92"/>
    <w:rsid w:val="006D17C2"/>
    <w:rsid w:val="006D18EB"/>
    <w:rsid w:val="006D1AE0"/>
    <w:rsid w:val="006D1BF7"/>
    <w:rsid w:val="006D2034"/>
    <w:rsid w:val="006D21F9"/>
    <w:rsid w:val="006D2560"/>
    <w:rsid w:val="006D28A9"/>
    <w:rsid w:val="006D28F8"/>
    <w:rsid w:val="006D29F0"/>
    <w:rsid w:val="006D2AB8"/>
    <w:rsid w:val="006D2CA7"/>
    <w:rsid w:val="006D2CD6"/>
    <w:rsid w:val="006D3C07"/>
    <w:rsid w:val="006D4107"/>
    <w:rsid w:val="006D4266"/>
    <w:rsid w:val="006D45AC"/>
    <w:rsid w:val="006D46A7"/>
    <w:rsid w:val="006D4A26"/>
    <w:rsid w:val="006D4F27"/>
    <w:rsid w:val="006D5669"/>
    <w:rsid w:val="006D583B"/>
    <w:rsid w:val="006D5922"/>
    <w:rsid w:val="006D5AB9"/>
    <w:rsid w:val="006D5B03"/>
    <w:rsid w:val="006D6445"/>
    <w:rsid w:val="006D65C4"/>
    <w:rsid w:val="006D6A52"/>
    <w:rsid w:val="006D6D0C"/>
    <w:rsid w:val="006D7223"/>
    <w:rsid w:val="006D7433"/>
    <w:rsid w:val="006D78AC"/>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4B0"/>
    <w:rsid w:val="006E77C7"/>
    <w:rsid w:val="006E7A00"/>
    <w:rsid w:val="006F00FB"/>
    <w:rsid w:val="006F0852"/>
    <w:rsid w:val="006F0B9D"/>
    <w:rsid w:val="006F0C51"/>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4E9"/>
    <w:rsid w:val="006F3929"/>
    <w:rsid w:val="006F3AC0"/>
    <w:rsid w:val="006F3BFD"/>
    <w:rsid w:val="006F3D48"/>
    <w:rsid w:val="006F3D98"/>
    <w:rsid w:val="006F3F34"/>
    <w:rsid w:val="006F3F53"/>
    <w:rsid w:val="006F4091"/>
    <w:rsid w:val="006F4328"/>
    <w:rsid w:val="006F47EF"/>
    <w:rsid w:val="006F4855"/>
    <w:rsid w:val="006F48B7"/>
    <w:rsid w:val="006F49D0"/>
    <w:rsid w:val="006F4D41"/>
    <w:rsid w:val="006F4D78"/>
    <w:rsid w:val="006F4F79"/>
    <w:rsid w:val="006F52E9"/>
    <w:rsid w:val="006F5654"/>
    <w:rsid w:val="006F59FF"/>
    <w:rsid w:val="006F5C1B"/>
    <w:rsid w:val="006F5C4C"/>
    <w:rsid w:val="006F6105"/>
    <w:rsid w:val="006F6711"/>
    <w:rsid w:val="006F696C"/>
    <w:rsid w:val="006F6A64"/>
    <w:rsid w:val="006F6B9B"/>
    <w:rsid w:val="006F6D4F"/>
    <w:rsid w:val="006F6E5E"/>
    <w:rsid w:val="006F6FF3"/>
    <w:rsid w:val="006F71E8"/>
    <w:rsid w:val="006F7281"/>
    <w:rsid w:val="006F751D"/>
    <w:rsid w:val="006F79D2"/>
    <w:rsid w:val="006F7C41"/>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A3B"/>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C61"/>
    <w:rsid w:val="00715EF6"/>
    <w:rsid w:val="00716169"/>
    <w:rsid w:val="0071625D"/>
    <w:rsid w:val="00716328"/>
    <w:rsid w:val="00716347"/>
    <w:rsid w:val="0071650C"/>
    <w:rsid w:val="00716746"/>
    <w:rsid w:val="00716773"/>
    <w:rsid w:val="007167E2"/>
    <w:rsid w:val="00716882"/>
    <w:rsid w:val="00716A06"/>
    <w:rsid w:val="00716AAD"/>
    <w:rsid w:val="00716E28"/>
    <w:rsid w:val="00716FB0"/>
    <w:rsid w:val="00717337"/>
    <w:rsid w:val="00717EED"/>
    <w:rsid w:val="00720229"/>
    <w:rsid w:val="00720DCF"/>
    <w:rsid w:val="00720DD7"/>
    <w:rsid w:val="00720E6A"/>
    <w:rsid w:val="00721031"/>
    <w:rsid w:val="007218E3"/>
    <w:rsid w:val="00721A82"/>
    <w:rsid w:val="00721D82"/>
    <w:rsid w:val="00721EB9"/>
    <w:rsid w:val="00722603"/>
    <w:rsid w:val="007226AB"/>
    <w:rsid w:val="007229C4"/>
    <w:rsid w:val="00722A5E"/>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5B3"/>
    <w:rsid w:val="00734BD1"/>
    <w:rsid w:val="00734C92"/>
    <w:rsid w:val="00734E79"/>
    <w:rsid w:val="007359C9"/>
    <w:rsid w:val="00735CBB"/>
    <w:rsid w:val="00735ED6"/>
    <w:rsid w:val="007362E6"/>
    <w:rsid w:val="007366A8"/>
    <w:rsid w:val="007366BE"/>
    <w:rsid w:val="00736715"/>
    <w:rsid w:val="0073687D"/>
    <w:rsid w:val="00736980"/>
    <w:rsid w:val="00736BDB"/>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332"/>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694"/>
    <w:rsid w:val="00743899"/>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A96"/>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982"/>
    <w:rsid w:val="00757FC0"/>
    <w:rsid w:val="00760095"/>
    <w:rsid w:val="0076030F"/>
    <w:rsid w:val="007606F0"/>
    <w:rsid w:val="0076075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B32"/>
    <w:rsid w:val="00765F7C"/>
    <w:rsid w:val="0076625F"/>
    <w:rsid w:val="00766621"/>
    <w:rsid w:val="00766694"/>
    <w:rsid w:val="007669EE"/>
    <w:rsid w:val="00767161"/>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847"/>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4F34"/>
    <w:rsid w:val="007850CB"/>
    <w:rsid w:val="007851EA"/>
    <w:rsid w:val="0078553D"/>
    <w:rsid w:val="00785593"/>
    <w:rsid w:val="0078588C"/>
    <w:rsid w:val="007859B8"/>
    <w:rsid w:val="00785BD7"/>
    <w:rsid w:val="00785CC6"/>
    <w:rsid w:val="00785D08"/>
    <w:rsid w:val="0078692C"/>
    <w:rsid w:val="00786D9A"/>
    <w:rsid w:val="0078710D"/>
    <w:rsid w:val="007874B1"/>
    <w:rsid w:val="00787602"/>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2A"/>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738"/>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2C64"/>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5F"/>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AC0"/>
    <w:rsid w:val="007A6B6F"/>
    <w:rsid w:val="007A6D24"/>
    <w:rsid w:val="007A6FE8"/>
    <w:rsid w:val="007A7062"/>
    <w:rsid w:val="007A70AA"/>
    <w:rsid w:val="007A74C6"/>
    <w:rsid w:val="007A75A2"/>
    <w:rsid w:val="007A770B"/>
    <w:rsid w:val="007A78BB"/>
    <w:rsid w:val="007A78E7"/>
    <w:rsid w:val="007A7ED7"/>
    <w:rsid w:val="007B0445"/>
    <w:rsid w:val="007B072F"/>
    <w:rsid w:val="007B0B81"/>
    <w:rsid w:val="007B0C43"/>
    <w:rsid w:val="007B0CA8"/>
    <w:rsid w:val="007B0EA6"/>
    <w:rsid w:val="007B0F6D"/>
    <w:rsid w:val="007B1231"/>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24"/>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1564"/>
    <w:rsid w:val="007C207E"/>
    <w:rsid w:val="007C21A9"/>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1C"/>
    <w:rsid w:val="007C516B"/>
    <w:rsid w:val="007C52DB"/>
    <w:rsid w:val="007C577F"/>
    <w:rsid w:val="007C5AF2"/>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123"/>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00D"/>
    <w:rsid w:val="007D7160"/>
    <w:rsid w:val="007D71FA"/>
    <w:rsid w:val="007D7495"/>
    <w:rsid w:val="007E0014"/>
    <w:rsid w:val="007E017A"/>
    <w:rsid w:val="007E063F"/>
    <w:rsid w:val="007E07CD"/>
    <w:rsid w:val="007E08DF"/>
    <w:rsid w:val="007E095D"/>
    <w:rsid w:val="007E0CF4"/>
    <w:rsid w:val="007E102D"/>
    <w:rsid w:val="007E16C8"/>
    <w:rsid w:val="007E1817"/>
    <w:rsid w:val="007E1836"/>
    <w:rsid w:val="007E1E71"/>
    <w:rsid w:val="007E1E94"/>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C98"/>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AF6"/>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1F8"/>
    <w:rsid w:val="007F48A2"/>
    <w:rsid w:val="007F4C1A"/>
    <w:rsid w:val="007F5018"/>
    <w:rsid w:val="007F518E"/>
    <w:rsid w:val="007F54D9"/>
    <w:rsid w:val="007F58E5"/>
    <w:rsid w:val="007F5A85"/>
    <w:rsid w:val="007F5D85"/>
    <w:rsid w:val="007F5DA5"/>
    <w:rsid w:val="007F5ECC"/>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A8B"/>
    <w:rsid w:val="00816EE2"/>
    <w:rsid w:val="008170DA"/>
    <w:rsid w:val="0081718D"/>
    <w:rsid w:val="008173A3"/>
    <w:rsid w:val="008176F9"/>
    <w:rsid w:val="008179D6"/>
    <w:rsid w:val="00817C2D"/>
    <w:rsid w:val="00817D2B"/>
    <w:rsid w:val="00817F26"/>
    <w:rsid w:val="00820422"/>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6B7C"/>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5FEC"/>
    <w:rsid w:val="00836116"/>
    <w:rsid w:val="00836254"/>
    <w:rsid w:val="008368C5"/>
    <w:rsid w:val="00836B63"/>
    <w:rsid w:val="00837017"/>
    <w:rsid w:val="00837562"/>
    <w:rsid w:val="008376B0"/>
    <w:rsid w:val="008379B4"/>
    <w:rsid w:val="00837AED"/>
    <w:rsid w:val="00837B7A"/>
    <w:rsid w:val="00840891"/>
    <w:rsid w:val="0084098F"/>
    <w:rsid w:val="00840AC0"/>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4F41"/>
    <w:rsid w:val="0084504A"/>
    <w:rsid w:val="0084527E"/>
    <w:rsid w:val="00845340"/>
    <w:rsid w:val="008453B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63"/>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43B"/>
    <w:rsid w:val="00853905"/>
    <w:rsid w:val="00853E0F"/>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09"/>
    <w:rsid w:val="00857219"/>
    <w:rsid w:val="008574E4"/>
    <w:rsid w:val="008577A1"/>
    <w:rsid w:val="00857800"/>
    <w:rsid w:val="00857A12"/>
    <w:rsid w:val="00857BC8"/>
    <w:rsid w:val="00857E00"/>
    <w:rsid w:val="00857E79"/>
    <w:rsid w:val="008603DA"/>
    <w:rsid w:val="008604DB"/>
    <w:rsid w:val="00860677"/>
    <w:rsid w:val="0086096C"/>
    <w:rsid w:val="00860DCA"/>
    <w:rsid w:val="00860F5E"/>
    <w:rsid w:val="00861187"/>
    <w:rsid w:val="008611CD"/>
    <w:rsid w:val="0086121E"/>
    <w:rsid w:val="00861310"/>
    <w:rsid w:val="0086167B"/>
    <w:rsid w:val="008618D7"/>
    <w:rsid w:val="00861BD5"/>
    <w:rsid w:val="00862157"/>
    <w:rsid w:val="008621EB"/>
    <w:rsid w:val="00862535"/>
    <w:rsid w:val="00862C51"/>
    <w:rsid w:val="00862CF0"/>
    <w:rsid w:val="00862DC3"/>
    <w:rsid w:val="00862FC2"/>
    <w:rsid w:val="0086328C"/>
    <w:rsid w:val="00863483"/>
    <w:rsid w:val="008635A8"/>
    <w:rsid w:val="00863601"/>
    <w:rsid w:val="00863670"/>
    <w:rsid w:val="00863939"/>
    <w:rsid w:val="00863F6D"/>
    <w:rsid w:val="00864359"/>
    <w:rsid w:val="008644FB"/>
    <w:rsid w:val="008646E6"/>
    <w:rsid w:val="0086487C"/>
    <w:rsid w:val="00864F49"/>
    <w:rsid w:val="0086545A"/>
    <w:rsid w:val="00865577"/>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6DA"/>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7BB"/>
    <w:rsid w:val="008848C1"/>
    <w:rsid w:val="00884BF9"/>
    <w:rsid w:val="00884E4A"/>
    <w:rsid w:val="00884FEF"/>
    <w:rsid w:val="00885283"/>
    <w:rsid w:val="00885291"/>
    <w:rsid w:val="0088552D"/>
    <w:rsid w:val="00885849"/>
    <w:rsid w:val="00885A5E"/>
    <w:rsid w:val="00885D57"/>
    <w:rsid w:val="00885E02"/>
    <w:rsid w:val="00885F2A"/>
    <w:rsid w:val="00886CBB"/>
    <w:rsid w:val="00886E48"/>
    <w:rsid w:val="00887061"/>
    <w:rsid w:val="008871F6"/>
    <w:rsid w:val="0088759B"/>
    <w:rsid w:val="008877DA"/>
    <w:rsid w:val="0088782D"/>
    <w:rsid w:val="0088790A"/>
    <w:rsid w:val="008879A4"/>
    <w:rsid w:val="008879B7"/>
    <w:rsid w:val="00887CFE"/>
    <w:rsid w:val="00887D9A"/>
    <w:rsid w:val="00887E39"/>
    <w:rsid w:val="00887E9A"/>
    <w:rsid w:val="008903FE"/>
    <w:rsid w:val="00890E17"/>
    <w:rsid w:val="0089140C"/>
    <w:rsid w:val="00891487"/>
    <w:rsid w:val="00891574"/>
    <w:rsid w:val="00891654"/>
    <w:rsid w:val="00891930"/>
    <w:rsid w:val="008919A1"/>
    <w:rsid w:val="00891B3D"/>
    <w:rsid w:val="00891C25"/>
    <w:rsid w:val="00891E23"/>
    <w:rsid w:val="00891EEA"/>
    <w:rsid w:val="0089245C"/>
    <w:rsid w:val="00892535"/>
    <w:rsid w:val="0089299D"/>
    <w:rsid w:val="00892D43"/>
    <w:rsid w:val="0089323E"/>
    <w:rsid w:val="008933CA"/>
    <w:rsid w:val="00893B92"/>
    <w:rsid w:val="00893D7A"/>
    <w:rsid w:val="00893EB4"/>
    <w:rsid w:val="00893FC6"/>
    <w:rsid w:val="00894169"/>
    <w:rsid w:val="008941CC"/>
    <w:rsid w:val="0089463A"/>
    <w:rsid w:val="00894B2E"/>
    <w:rsid w:val="00894D65"/>
    <w:rsid w:val="00894DEA"/>
    <w:rsid w:val="00895419"/>
    <w:rsid w:val="008954FF"/>
    <w:rsid w:val="00895663"/>
    <w:rsid w:val="00895806"/>
    <w:rsid w:val="00895D21"/>
    <w:rsid w:val="00895ED9"/>
    <w:rsid w:val="00896223"/>
    <w:rsid w:val="0089636E"/>
    <w:rsid w:val="008964D2"/>
    <w:rsid w:val="00896998"/>
    <w:rsid w:val="00896DD6"/>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63C"/>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5DDA"/>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1E"/>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99F"/>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4E2"/>
    <w:rsid w:val="008E660E"/>
    <w:rsid w:val="008E6842"/>
    <w:rsid w:val="008E6E52"/>
    <w:rsid w:val="008E6EBD"/>
    <w:rsid w:val="008E7358"/>
    <w:rsid w:val="008E7575"/>
    <w:rsid w:val="008E7A35"/>
    <w:rsid w:val="008E7AD1"/>
    <w:rsid w:val="008E7C24"/>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2A23"/>
    <w:rsid w:val="008F3071"/>
    <w:rsid w:val="008F318B"/>
    <w:rsid w:val="008F3251"/>
    <w:rsid w:val="008F32BE"/>
    <w:rsid w:val="008F3327"/>
    <w:rsid w:val="008F3396"/>
    <w:rsid w:val="008F35AB"/>
    <w:rsid w:val="008F35CC"/>
    <w:rsid w:val="008F3841"/>
    <w:rsid w:val="008F3ACA"/>
    <w:rsid w:val="008F3B9E"/>
    <w:rsid w:val="008F3BB2"/>
    <w:rsid w:val="008F3CB7"/>
    <w:rsid w:val="008F3D2E"/>
    <w:rsid w:val="008F3D89"/>
    <w:rsid w:val="008F3E9F"/>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7"/>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A5A"/>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A41"/>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179A2"/>
    <w:rsid w:val="00920161"/>
    <w:rsid w:val="00920451"/>
    <w:rsid w:val="0092069B"/>
    <w:rsid w:val="009206B4"/>
    <w:rsid w:val="00920792"/>
    <w:rsid w:val="0092090B"/>
    <w:rsid w:val="00920BF8"/>
    <w:rsid w:val="00920D17"/>
    <w:rsid w:val="00920FCD"/>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D8B"/>
    <w:rsid w:val="00925E15"/>
    <w:rsid w:val="009262BC"/>
    <w:rsid w:val="0092643F"/>
    <w:rsid w:val="009266FF"/>
    <w:rsid w:val="0092694B"/>
    <w:rsid w:val="009269D5"/>
    <w:rsid w:val="00926AB3"/>
    <w:rsid w:val="00926CA5"/>
    <w:rsid w:val="00926D60"/>
    <w:rsid w:val="00926DEE"/>
    <w:rsid w:val="009273FA"/>
    <w:rsid w:val="009275B9"/>
    <w:rsid w:val="0092766E"/>
    <w:rsid w:val="0092775E"/>
    <w:rsid w:val="0092777E"/>
    <w:rsid w:val="0092789F"/>
    <w:rsid w:val="00927957"/>
    <w:rsid w:val="00927A3B"/>
    <w:rsid w:val="00927E80"/>
    <w:rsid w:val="00927FBE"/>
    <w:rsid w:val="00930093"/>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1BB"/>
    <w:rsid w:val="009324CE"/>
    <w:rsid w:val="0093256D"/>
    <w:rsid w:val="009327C1"/>
    <w:rsid w:val="00932A90"/>
    <w:rsid w:val="00932E67"/>
    <w:rsid w:val="00932FB2"/>
    <w:rsid w:val="00933203"/>
    <w:rsid w:val="00933650"/>
    <w:rsid w:val="00933A1D"/>
    <w:rsid w:val="00933AB3"/>
    <w:rsid w:val="00933C82"/>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197"/>
    <w:rsid w:val="0093640C"/>
    <w:rsid w:val="00936827"/>
    <w:rsid w:val="009368DF"/>
    <w:rsid w:val="0093699E"/>
    <w:rsid w:val="00936A7C"/>
    <w:rsid w:val="00937017"/>
    <w:rsid w:val="00937030"/>
    <w:rsid w:val="009377E7"/>
    <w:rsid w:val="009379C4"/>
    <w:rsid w:val="00937B11"/>
    <w:rsid w:val="00937D7B"/>
    <w:rsid w:val="00937E11"/>
    <w:rsid w:val="0094003A"/>
    <w:rsid w:val="00940A2A"/>
    <w:rsid w:val="0094116E"/>
    <w:rsid w:val="00941391"/>
    <w:rsid w:val="00941608"/>
    <w:rsid w:val="00941660"/>
    <w:rsid w:val="00941696"/>
    <w:rsid w:val="0094189D"/>
    <w:rsid w:val="00941E5A"/>
    <w:rsid w:val="00941EAA"/>
    <w:rsid w:val="009425FE"/>
    <w:rsid w:val="00942840"/>
    <w:rsid w:val="00942A33"/>
    <w:rsid w:val="00942C6C"/>
    <w:rsid w:val="00942C7C"/>
    <w:rsid w:val="009432F0"/>
    <w:rsid w:val="009433AC"/>
    <w:rsid w:val="0094370C"/>
    <w:rsid w:val="009438DD"/>
    <w:rsid w:val="009438EF"/>
    <w:rsid w:val="00943B00"/>
    <w:rsid w:val="00943B67"/>
    <w:rsid w:val="00943F31"/>
    <w:rsid w:val="00943FA7"/>
    <w:rsid w:val="009440C0"/>
    <w:rsid w:val="009442AB"/>
    <w:rsid w:val="0094438A"/>
    <w:rsid w:val="00944F95"/>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5F7F"/>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050"/>
    <w:rsid w:val="009756A5"/>
    <w:rsid w:val="00975DFE"/>
    <w:rsid w:val="00975F45"/>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4A0"/>
    <w:rsid w:val="0098557A"/>
    <w:rsid w:val="0098565C"/>
    <w:rsid w:val="00985ADD"/>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0E63"/>
    <w:rsid w:val="009A1265"/>
    <w:rsid w:val="009A12A0"/>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78B"/>
    <w:rsid w:val="009A7954"/>
    <w:rsid w:val="009A79E1"/>
    <w:rsid w:val="009A7B45"/>
    <w:rsid w:val="009B0120"/>
    <w:rsid w:val="009B01C2"/>
    <w:rsid w:val="009B05F3"/>
    <w:rsid w:val="009B0961"/>
    <w:rsid w:val="009B09DD"/>
    <w:rsid w:val="009B0A38"/>
    <w:rsid w:val="009B0C9D"/>
    <w:rsid w:val="009B1023"/>
    <w:rsid w:val="009B1085"/>
    <w:rsid w:val="009B11E6"/>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2EB"/>
    <w:rsid w:val="009B7667"/>
    <w:rsid w:val="009B7804"/>
    <w:rsid w:val="009B7ACA"/>
    <w:rsid w:val="009B7B27"/>
    <w:rsid w:val="009C0134"/>
    <w:rsid w:val="009C05BD"/>
    <w:rsid w:val="009C0755"/>
    <w:rsid w:val="009C07E4"/>
    <w:rsid w:val="009C08E7"/>
    <w:rsid w:val="009C0A54"/>
    <w:rsid w:val="009C0B73"/>
    <w:rsid w:val="009C0D0C"/>
    <w:rsid w:val="009C0E64"/>
    <w:rsid w:val="009C122F"/>
    <w:rsid w:val="009C14DB"/>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3D5"/>
    <w:rsid w:val="009C65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5E2"/>
    <w:rsid w:val="009D5FB2"/>
    <w:rsid w:val="009D613A"/>
    <w:rsid w:val="009D6182"/>
    <w:rsid w:val="009D628E"/>
    <w:rsid w:val="009D62D8"/>
    <w:rsid w:val="009D62F9"/>
    <w:rsid w:val="009D65A0"/>
    <w:rsid w:val="009D6767"/>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D00"/>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2B6"/>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EEB"/>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5D7"/>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3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31D"/>
    <w:rsid w:val="00A154DE"/>
    <w:rsid w:val="00A15942"/>
    <w:rsid w:val="00A1683B"/>
    <w:rsid w:val="00A168D4"/>
    <w:rsid w:val="00A16C62"/>
    <w:rsid w:val="00A16E22"/>
    <w:rsid w:val="00A16F85"/>
    <w:rsid w:val="00A17046"/>
    <w:rsid w:val="00A1746E"/>
    <w:rsid w:val="00A17BA9"/>
    <w:rsid w:val="00A17BE1"/>
    <w:rsid w:val="00A203DC"/>
    <w:rsid w:val="00A206C2"/>
    <w:rsid w:val="00A20744"/>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3D7F"/>
    <w:rsid w:val="00A240E0"/>
    <w:rsid w:val="00A2425E"/>
    <w:rsid w:val="00A24484"/>
    <w:rsid w:val="00A249EF"/>
    <w:rsid w:val="00A24B4F"/>
    <w:rsid w:val="00A24F56"/>
    <w:rsid w:val="00A25281"/>
    <w:rsid w:val="00A2535F"/>
    <w:rsid w:val="00A25394"/>
    <w:rsid w:val="00A2551F"/>
    <w:rsid w:val="00A259FF"/>
    <w:rsid w:val="00A25A7F"/>
    <w:rsid w:val="00A25B25"/>
    <w:rsid w:val="00A25EE9"/>
    <w:rsid w:val="00A25F75"/>
    <w:rsid w:val="00A26076"/>
    <w:rsid w:val="00A2615C"/>
    <w:rsid w:val="00A261B9"/>
    <w:rsid w:val="00A26335"/>
    <w:rsid w:val="00A26424"/>
    <w:rsid w:val="00A2648D"/>
    <w:rsid w:val="00A265F4"/>
    <w:rsid w:val="00A26704"/>
    <w:rsid w:val="00A26AC3"/>
    <w:rsid w:val="00A26F74"/>
    <w:rsid w:val="00A26FE3"/>
    <w:rsid w:val="00A273EF"/>
    <w:rsid w:val="00A27961"/>
    <w:rsid w:val="00A27D7D"/>
    <w:rsid w:val="00A27EAA"/>
    <w:rsid w:val="00A303ED"/>
    <w:rsid w:val="00A3048B"/>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D7A"/>
    <w:rsid w:val="00A37E3B"/>
    <w:rsid w:val="00A4034A"/>
    <w:rsid w:val="00A403F4"/>
    <w:rsid w:val="00A407C3"/>
    <w:rsid w:val="00A40A9A"/>
    <w:rsid w:val="00A40C69"/>
    <w:rsid w:val="00A40C91"/>
    <w:rsid w:val="00A40E37"/>
    <w:rsid w:val="00A40E6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60"/>
    <w:rsid w:val="00A527B1"/>
    <w:rsid w:val="00A529CD"/>
    <w:rsid w:val="00A52AF0"/>
    <w:rsid w:val="00A52C17"/>
    <w:rsid w:val="00A52F2D"/>
    <w:rsid w:val="00A533D1"/>
    <w:rsid w:val="00A535EE"/>
    <w:rsid w:val="00A538A3"/>
    <w:rsid w:val="00A539D7"/>
    <w:rsid w:val="00A53A90"/>
    <w:rsid w:val="00A54015"/>
    <w:rsid w:val="00A54213"/>
    <w:rsid w:val="00A54572"/>
    <w:rsid w:val="00A54ADF"/>
    <w:rsid w:val="00A54BF9"/>
    <w:rsid w:val="00A54C0B"/>
    <w:rsid w:val="00A54E09"/>
    <w:rsid w:val="00A54EA5"/>
    <w:rsid w:val="00A55090"/>
    <w:rsid w:val="00A55C9D"/>
    <w:rsid w:val="00A55EDB"/>
    <w:rsid w:val="00A55F6D"/>
    <w:rsid w:val="00A5684A"/>
    <w:rsid w:val="00A56CD5"/>
    <w:rsid w:val="00A56E41"/>
    <w:rsid w:val="00A5724E"/>
    <w:rsid w:val="00A576CB"/>
    <w:rsid w:val="00A57848"/>
    <w:rsid w:val="00A578B7"/>
    <w:rsid w:val="00A57D4A"/>
    <w:rsid w:val="00A602F3"/>
    <w:rsid w:val="00A604B3"/>
    <w:rsid w:val="00A60C37"/>
    <w:rsid w:val="00A60C54"/>
    <w:rsid w:val="00A60F07"/>
    <w:rsid w:val="00A60F1C"/>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27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3CA"/>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358"/>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5E0"/>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3D5E"/>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3C"/>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517"/>
    <w:rsid w:val="00AC2C16"/>
    <w:rsid w:val="00AC2CD6"/>
    <w:rsid w:val="00AC2D34"/>
    <w:rsid w:val="00AC2EDE"/>
    <w:rsid w:val="00AC3218"/>
    <w:rsid w:val="00AC3B52"/>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492"/>
    <w:rsid w:val="00AD1894"/>
    <w:rsid w:val="00AD19DB"/>
    <w:rsid w:val="00AD1C0B"/>
    <w:rsid w:val="00AD1C66"/>
    <w:rsid w:val="00AD2143"/>
    <w:rsid w:val="00AD22E8"/>
    <w:rsid w:val="00AD25C5"/>
    <w:rsid w:val="00AD25FA"/>
    <w:rsid w:val="00AD27EA"/>
    <w:rsid w:val="00AD288F"/>
    <w:rsid w:val="00AD28B4"/>
    <w:rsid w:val="00AD29E1"/>
    <w:rsid w:val="00AD2D0D"/>
    <w:rsid w:val="00AD3053"/>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487"/>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2E81"/>
    <w:rsid w:val="00AE318B"/>
    <w:rsid w:val="00AE347F"/>
    <w:rsid w:val="00AE3667"/>
    <w:rsid w:val="00AE3911"/>
    <w:rsid w:val="00AE3E84"/>
    <w:rsid w:val="00AE4242"/>
    <w:rsid w:val="00AE48DA"/>
    <w:rsid w:val="00AE4C62"/>
    <w:rsid w:val="00AE4CDC"/>
    <w:rsid w:val="00AE528C"/>
    <w:rsid w:val="00AE578B"/>
    <w:rsid w:val="00AE5811"/>
    <w:rsid w:val="00AE5CF1"/>
    <w:rsid w:val="00AE5EEE"/>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5D72"/>
    <w:rsid w:val="00AF604B"/>
    <w:rsid w:val="00AF61B5"/>
    <w:rsid w:val="00AF6383"/>
    <w:rsid w:val="00AF646C"/>
    <w:rsid w:val="00AF6664"/>
    <w:rsid w:val="00AF66B2"/>
    <w:rsid w:val="00AF6ADA"/>
    <w:rsid w:val="00AF7227"/>
    <w:rsid w:val="00AF72E0"/>
    <w:rsid w:val="00AF764A"/>
    <w:rsid w:val="00AF77CA"/>
    <w:rsid w:val="00AF79FA"/>
    <w:rsid w:val="00B00031"/>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4CA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999"/>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5B8"/>
    <w:rsid w:val="00B17660"/>
    <w:rsid w:val="00B17754"/>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51B"/>
    <w:rsid w:val="00B22702"/>
    <w:rsid w:val="00B22809"/>
    <w:rsid w:val="00B2288D"/>
    <w:rsid w:val="00B22897"/>
    <w:rsid w:val="00B228BC"/>
    <w:rsid w:val="00B229FF"/>
    <w:rsid w:val="00B22BB4"/>
    <w:rsid w:val="00B22F5A"/>
    <w:rsid w:val="00B232E9"/>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DED"/>
    <w:rsid w:val="00B26FB6"/>
    <w:rsid w:val="00B276D9"/>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372"/>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6D6"/>
    <w:rsid w:val="00B36862"/>
    <w:rsid w:val="00B368F5"/>
    <w:rsid w:val="00B36F65"/>
    <w:rsid w:val="00B3722A"/>
    <w:rsid w:val="00B373FD"/>
    <w:rsid w:val="00B3743E"/>
    <w:rsid w:val="00B3774F"/>
    <w:rsid w:val="00B37790"/>
    <w:rsid w:val="00B37A5A"/>
    <w:rsid w:val="00B37E72"/>
    <w:rsid w:val="00B37F25"/>
    <w:rsid w:val="00B40024"/>
    <w:rsid w:val="00B40156"/>
    <w:rsid w:val="00B4022E"/>
    <w:rsid w:val="00B402F8"/>
    <w:rsid w:val="00B404FB"/>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58"/>
    <w:rsid w:val="00B446D4"/>
    <w:rsid w:val="00B447C5"/>
    <w:rsid w:val="00B448DE"/>
    <w:rsid w:val="00B44B11"/>
    <w:rsid w:val="00B44FBA"/>
    <w:rsid w:val="00B45294"/>
    <w:rsid w:val="00B456E4"/>
    <w:rsid w:val="00B4570D"/>
    <w:rsid w:val="00B45B0C"/>
    <w:rsid w:val="00B4646D"/>
    <w:rsid w:val="00B4672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290"/>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868"/>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C98"/>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52"/>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65E"/>
    <w:rsid w:val="00B878EA"/>
    <w:rsid w:val="00B87BB8"/>
    <w:rsid w:val="00B87CFB"/>
    <w:rsid w:val="00B87D82"/>
    <w:rsid w:val="00B87E43"/>
    <w:rsid w:val="00B87FB6"/>
    <w:rsid w:val="00B87FB9"/>
    <w:rsid w:val="00B87FBC"/>
    <w:rsid w:val="00B900AF"/>
    <w:rsid w:val="00B90575"/>
    <w:rsid w:val="00B905BE"/>
    <w:rsid w:val="00B90621"/>
    <w:rsid w:val="00B9087D"/>
    <w:rsid w:val="00B909D4"/>
    <w:rsid w:val="00B91497"/>
    <w:rsid w:val="00B919A4"/>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046"/>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0B0"/>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288"/>
    <w:rsid w:val="00BD14BE"/>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29"/>
    <w:rsid w:val="00BD3BD2"/>
    <w:rsid w:val="00BD3D49"/>
    <w:rsid w:val="00BD4309"/>
    <w:rsid w:val="00BD431A"/>
    <w:rsid w:val="00BD43E6"/>
    <w:rsid w:val="00BD4D17"/>
    <w:rsid w:val="00BD4EDC"/>
    <w:rsid w:val="00BD5105"/>
    <w:rsid w:val="00BD54B4"/>
    <w:rsid w:val="00BD5590"/>
    <w:rsid w:val="00BD5625"/>
    <w:rsid w:val="00BD5886"/>
    <w:rsid w:val="00BD5B98"/>
    <w:rsid w:val="00BD6289"/>
    <w:rsid w:val="00BD6553"/>
    <w:rsid w:val="00BD65A5"/>
    <w:rsid w:val="00BD67E5"/>
    <w:rsid w:val="00BD6AAB"/>
    <w:rsid w:val="00BD6D58"/>
    <w:rsid w:val="00BD7485"/>
    <w:rsid w:val="00BD77EF"/>
    <w:rsid w:val="00BD7929"/>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227"/>
    <w:rsid w:val="00BF432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480"/>
    <w:rsid w:val="00BF7604"/>
    <w:rsid w:val="00BF760B"/>
    <w:rsid w:val="00BF7D76"/>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D60"/>
    <w:rsid w:val="00C04FFC"/>
    <w:rsid w:val="00C0504F"/>
    <w:rsid w:val="00C056EA"/>
    <w:rsid w:val="00C0579A"/>
    <w:rsid w:val="00C05871"/>
    <w:rsid w:val="00C05AE5"/>
    <w:rsid w:val="00C05C4C"/>
    <w:rsid w:val="00C06208"/>
    <w:rsid w:val="00C06872"/>
    <w:rsid w:val="00C06A27"/>
    <w:rsid w:val="00C06C6E"/>
    <w:rsid w:val="00C071AC"/>
    <w:rsid w:val="00C071FB"/>
    <w:rsid w:val="00C0735E"/>
    <w:rsid w:val="00C07512"/>
    <w:rsid w:val="00C07518"/>
    <w:rsid w:val="00C07583"/>
    <w:rsid w:val="00C07863"/>
    <w:rsid w:val="00C079F7"/>
    <w:rsid w:val="00C07B11"/>
    <w:rsid w:val="00C07E95"/>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AFF"/>
    <w:rsid w:val="00C15C94"/>
    <w:rsid w:val="00C15D67"/>
    <w:rsid w:val="00C15ED6"/>
    <w:rsid w:val="00C15F97"/>
    <w:rsid w:val="00C15FD9"/>
    <w:rsid w:val="00C16187"/>
    <w:rsid w:val="00C165BC"/>
    <w:rsid w:val="00C16699"/>
    <w:rsid w:val="00C16779"/>
    <w:rsid w:val="00C169D3"/>
    <w:rsid w:val="00C17081"/>
    <w:rsid w:val="00C170F8"/>
    <w:rsid w:val="00C17507"/>
    <w:rsid w:val="00C17563"/>
    <w:rsid w:val="00C17609"/>
    <w:rsid w:val="00C17D50"/>
    <w:rsid w:val="00C20074"/>
    <w:rsid w:val="00C20115"/>
    <w:rsid w:val="00C205CF"/>
    <w:rsid w:val="00C20730"/>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78"/>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602"/>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CF6"/>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D96"/>
    <w:rsid w:val="00C45F0C"/>
    <w:rsid w:val="00C463BE"/>
    <w:rsid w:val="00C46434"/>
    <w:rsid w:val="00C464B9"/>
    <w:rsid w:val="00C466A4"/>
    <w:rsid w:val="00C46AC3"/>
    <w:rsid w:val="00C46B37"/>
    <w:rsid w:val="00C46E4E"/>
    <w:rsid w:val="00C46FA7"/>
    <w:rsid w:val="00C46FDA"/>
    <w:rsid w:val="00C474A1"/>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C5"/>
    <w:rsid w:val="00C511E2"/>
    <w:rsid w:val="00C514A9"/>
    <w:rsid w:val="00C51984"/>
    <w:rsid w:val="00C51ABA"/>
    <w:rsid w:val="00C51C73"/>
    <w:rsid w:val="00C51D8A"/>
    <w:rsid w:val="00C51FF6"/>
    <w:rsid w:val="00C52186"/>
    <w:rsid w:val="00C524D0"/>
    <w:rsid w:val="00C52562"/>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2D98"/>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68D"/>
    <w:rsid w:val="00C72789"/>
    <w:rsid w:val="00C72A89"/>
    <w:rsid w:val="00C72B68"/>
    <w:rsid w:val="00C72BEC"/>
    <w:rsid w:val="00C72DB9"/>
    <w:rsid w:val="00C733E7"/>
    <w:rsid w:val="00C7354F"/>
    <w:rsid w:val="00C7376D"/>
    <w:rsid w:val="00C739D1"/>
    <w:rsid w:val="00C73A78"/>
    <w:rsid w:val="00C74032"/>
    <w:rsid w:val="00C740A6"/>
    <w:rsid w:val="00C74400"/>
    <w:rsid w:val="00C74766"/>
    <w:rsid w:val="00C74A1A"/>
    <w:rsid w:val="00C74B18"/>
    <w:rsid w:val="00C74D5F"/>
    <w:rsid w:val="00C74EBB"/>
    <w:rsid w:val="00C7505D"/>
    <w:rsid w:val="00C750FC"/>
    <w:rsid w:val="00C75102"/>
    <w:rsid w:val="00C75330"/>
    <w:rsid w:val="00C75728"/>
    <w:rsid w:val="00C757B2"/>
    <w:rsid w:val="00C757FB"/>
    <w:rsid w:val="00C75F57"/>
    <w:rsid w:val="00C76558"/>
    <w:rsid w:val="00C766D0"/>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3E40"/>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103"/>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08C"/>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B9"/>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0BF"/>
    <w:rsid w:val="00CC38CC"/>
    <w:rsid w:val="00CC3C66"/>
    <w:rsid w:val="00CC4045"/>
    <w:rsid w:val="00CC40B8"/>
    <w:rsid w:val="00CC40D6"/>
    <w:rsid w:val="00CC43CD"/>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9EE"/>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362"/>
    <w:rsid w:val="00CE2507"/>
    <w:rsid w:val="00CE25C9"/>
    <w:rsid w:val="00CE25E8"/>
    <w:rsid w:val="00CE2618"/>
    <w:rsid w:val="00CE2703"/>
    <w:rsid w:val="00CE2761"/>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52"/>
    <w:rsid w:val="00CE6BE2"/>
    <w:rsid w:val="00CE6BE3"/>
    <w:rsid w:val="00CE6DF7"/>
    <w:rsid w:val="00CE70E2"/>
    <w:rsid w:val="00CE7201"/>
    <w:rsid w:val="00CE7308"/>
    <w:rsid w:val="00CE74F0"/>
    <w:rsid w:val="00CE7621"/>
    <w:rsid w:val="00CE7630"/>
    <w:rsid w:val="00CE7EB6"/>
    <w:rsid w:val="00CF02BF"/>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3B6"/>
    <w:rsid w:val="00CF75D0"/>
    <w:rsid w:val="00CF775D"/>
    <w:rsid w:val="00CF78A9"/>
    <w:rsid w:val="00CF7A9C"/>
    <w:rsid w:val="00CF7D02"/>
    <w:rsid w:val="00CF7F1F"/>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5D5"/>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D81"/>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2C"/>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2A3"/>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556"/>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6B6F"/>
    <w:rsid w:val="00D27288"/>
    <w:rsid w:val="00D2751C"/>
    <w:rsid w:val="00D27697"/>
    <w:rsid w:val="00D2774E"/>
    <w:rsid w:val="00D277D7"/>
    <w:rsid w:val="00D278C3"/>
    <w:rsid w:val="00D27AFA"/>
    <w:rsid w:val="00D27B4A"/>
    <w:rsid w:val="00D27EC9"/>
    <w:rsid w:val="00D30185"/>
    <w:rsid w:val="00D301B6"/>
    <w:rsid w:val="00D30AA5"/>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2CF3"/>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4C"/>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7B8"/>
    <w:rsid w:val="00D5684C"/>
    <w:rsid w:val="00D56BB4"/>
    <w:rsid w:val="00D573A3"/>
    <w:rsid w:val="00D575B9"/>
    <w:rsid w:val="00D5774C"/>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512"/>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190"/>
    <w:rsid w:val="00D66521"/>
    <w:rsid w:val="00D666DB"/>
    <w:rsid w:val="00D66A3D"/>
    <w:rsid w:val="00D66DE0"/>
    <w:rsid w:val="00D67095"/>
    <w:rsid w:val="00D670C5"/>
    <w:rsid w:val="00D6770A"/>
    <w:rsid w:val="00D67DB1"/>
    <w:rsid w:val="00D703A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0E"/>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193"/>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052"/>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0A6"/>
    <w:rsid w:val="00DA0284"/>
    <w:rsid w:val="00DA08AC"/>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1F1"/>
    <w:rsid w:val="00DB5369"/>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563"/>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1F"/>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1C"/>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126"/>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793"/>
    <w:rsid w:val="00DF3897"/>
    <w:rsid w:val="00DF3BA3"/>
    <w:rsid w:val="00DF3E4E"/>
    <w:rsid w:val="00DF3F30"/>
    <w:rsid w:val="00DF40BC"/>
    <w:rsid w:val="00DF411A"/>
    <w:rsid w:val="00DF4124"/>
    <w:rsid w:val="00DF49EA"/>
    <w:rsid w:val="00DF4EF5"/>
    <w:rsid w:val="00DF5203"/>
    <w:rsid w:val="00DF53FC"/>
    <w:rsid w:val="00DF5580"/>
    <w:rsid w:val="00DF573D"/>
    <w:rsid w:val="00DF6005"/>
    <w:rsid w:val="00DF612E"/>
    <w:rsid w:val="00DF6136"/>
    <w:rsid w:val="00DF613D"/>
    <w:rsid w:val="00DF628C"/>
    <w:rsid w:val="00DF62DF"/>
    <w:rsid w:val="00DF6400"/>
    <w:rsid w:val="00DF6A82"/>
    <w:rsid w:val="00DF6D44"/>
    <w:rsid w:val="00DF6ED8"/>
    <w:rsid w:val="00DF7C31"/>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1B"/>
    <w:rsid w:val="00E02838"/>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ADD"/>
    <w:rsid w:val="00E11C29"/>
    <w:rsid w:val="00E11EFA"/>
    <w:rsid w:val="00E1211E"/>
    <w:rsid w:val="00E122F8"/>
    <w:rsid w:val="00E12449"/>
    <w:rsid w:val="00E124F1"/>
    <w:rsid w:val="00E1257D"/>
    <w:rsid w:val="00E13257"/>
    <w:rsid w:val="00E13273"/>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88"/>
    <w:rsid w:val="00E153B8"/>
    <w:rsid w:val="00E155E7"/>
    <w:rsid w:val="00E15C0C"/>
    <w:rsid w:val="00E15DC6"/>
    <w:rsid w:val="00E16011"/>
    <w:rsid w:val="00E163DA"/>
    <w:rsid w:val="00E16732"/>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57"/>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A22"/>
    <w:rsid w:val="00E26CC2"/>
    <w:rsid w:val="00E26F45"/>
    <w:rsid w:val="00E26FEE"/>
    <w:rsid w:val="00E2707B"/>
    <w:rsid w:val="00E273D0"/>
    <w:rsid w:val="00E27403"/>
    <w:rsid w:val="00E27626"/>
    <w:rsid w:val="00E276BC"/>
    <w:rsid w:val="00E276D2"/>
    <w:rsid w:val="00E300A4"/>
    <w:rsid w:val="00E301A4"/>
    <w:rsid w:val="00E3065B"/>
    <w:rsid w:val="00E30752"/>
    <w:rsid w:val="00E307BD"/>
    <w:rsid w:val="00E30C9F"/>
    <w:rsid w:val="00E30F1E"/>
    <w:rsid w:val="00E30FD7"/>
    <w:rsid w:val="00E31AC0"/>
    <w:rsid w:val="00E31AFB"/>
    <w:rsid w:val="00E31E27"/>
    <w:rsid w:val="00E31F2D"/>
    <w:rsid w:val="00E32001"/>
    <w:rsid w:val="00E3212F"/>
    <w:rsid w:val="00E32229"/>
    <w:rsid w:val="00E327A7"/>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2FB"/>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1A3"/>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2A4"/>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1AD"/>
    <w:rsid w:val="00E62296"/>
    <w:rsid w:val="00E622D4"/>
    <w:rsid w:val="00E625AA"/>
    <w:rsid w:val="00E628C1"/>
    <w:rsid w:val="00E62902"/>
    <w:rsid w:val="00E62934"/>
    <w:rsid w:val="00E62B7C"/>
    <w:rsid w:val="00E62C3E"/>
    <w:rsid w:val="00E62CA9"/>
    <w:rsid w:val="00E62EF4"/>
    <w:rsid w:val="00E6323F"/>
    <w:rsid w:val="00E63508"/>
    <w:rsid w:val="00E635FA"/>
    <w:rsid w:val="00E6369F"/>
    <w:rsid w:val="00E63DD7"/>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ECB"/>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86F"/>
    <w:rsid w:val="00E77956"/>
    <w:rsid w:val="00E7798E"/>
    <w:rsid w:val="00E77E1D"/>
    <w:rsid w:val="00E77EF8"/>
    <w:rsid w:val="00E80055"/>
    <w:rsid w:val="00E80607"/>
    <w:rsid w:val="00E8063A"/>
    <w:rsid w:val="00E806ED"/>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D1A"/>
    <w:rsid w:val="00E83E05"/>
    <w:rsid w:val="00E840E1"/>
    <w:rsid w:val="00E84424"/>
    <w:rsid w:val="00E84484"/>
    <w:rsid w:val="00E848C0"/>
    <w:rsid w:val="00E84A9F"/>
    <w:rsid w:val="00E84BA5"/>
    <w:rsid w:val="00E84DCB"/>
    <w:rsid w:val="00E84E84"/>
    <w:rsid w:val="00E853D4"/>
    <w:rsid w:val="00E85689"/>
    <w:rsid w:val="00E8595B"/>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739"/>
    <w:rsid w:val="00E91BDA"/>
    <w:rsid w:val="00E91D9B"/>
    <w:rsid w:val="00E921D4"/>
    <w:rsid w:val="00E9244B"/>
    <w:rsid w:val="00E92E55"/>
    <w:rsid w:val="00E92E80"/>
    <w:rsid w:val="00E92FC5"/>
    <w:rsid w:val="00E934C7"/>
    <w:rsid w:val="00E934EE"/>
    <w:rsid w:val="00E9380C"/>
    <w:rsid w:val="00E93A9F"/>
    <w:rsid w:val="00E93CB5"/>
    <w:rsid w:val="00E93F40"/>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102"/>
    <w:rsid w:val="00E97321"/>
    <w:rsid w:val="00E97354"/>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2C29"/>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B11"/>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EFA"/>
    <w:rsid w:val="00EB4F5B"/>
    <w:rsid w:val="00EB5321"/>
    <w:rsid w:val="00EB5600"/>
    <w:rsid w:val="00EB6255"/>
    <w:rsid w:val="00EB67EF"/>
    <w:rsid w:val="00EB67F3"/>
    <w:rsid w:val="00EB7A0D"/>
    <w:rsid w:val="00EC00AD"/>
    <w:rsid w:val="00EC0142"/>
    <w:rsid w:val="00EC0978"/>
    <w:rsid w:val="00EC0B56"/>
    <w:rsid w:val="00EC0C26"/>
    <w:rsid w:val="00EC106C"/>
    <w:rsid w:val="00EC113B"/>
    <w:rsid w:val="00EC11F3"/>
    <w:rsid w:val="00EC1595"/>
    <w:rsid w:val="00EC1615"/>
    <w:rsid w:val="00EC1659"/>
    <w:rsid w:val="00EC1D2F"/>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6706"/>
    <w:rsid w:val="00EC72C8"/>
    <w:rsid w:val="00EC78AC"/>
    <w:rsid w:val="00EC7E69"/>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AFB"/>
    <w:rsid w:val="00ED5EE2"/>
    <w:rsid w:val="00ED6306"/>
    <w:rsid w:val="00ED6307"/>
    <w:rsid w:val="00ED6352"/>
    <w:rsid w:val="00ED6524"/>
    <w:rsid w:val="00ED6C00"/>
    <w:rsid w:val="00ED6C99"/>
    <w:rsid w:val="00ED6E97"/>
    <w:rsid w:val="00ED7334"/>
    <w:rsid w:val="00ED7497"/>
    <w:rsid w:val="00ED755C"/>
    <w:rsid w:val="00ED75E5"/>
    <w:rsid w:val="00ED7860"/>
    <w:rsid w:val="00ED7A2A"/>
    <w:rsid w:val="00ED7E9E"/>
    <w:rsid w:val="00EE088B"/>
    <w:rsid w:val="00EE090A"/>
    <w:rsid w:val="00EE092F"/>
    <w:rsid w:val="00EE0BA7"/>
    <w:rsid w:val="00EE0DD3"/>
    <w:rsid w:val="00EE0EA3"/>
    <w:rsid w:val="00EE1133"/>
    <w:rsid w:val="00EE17E6"/>
    <w:rsid w:val="00EE1ACC"/>
    <w:rsid w:val="00EE1C9E"/>
    <w:rsid w:val="00EE1CB2"/>
    <w:rsid w:val="00EE2611"/>
    <w:rsid w:val="00EE2A35"/>
    <w:rsid w:val="00EE2D50"/>
    <w:rsid w:val="00EE2D6E"/>
    <w:rsid w:val="00EE3117"/>
    <w:rsid w:val="00EE3878"/>
    <w:rsid w:val="00EE398F"/>
    <w:rsid w:val="00EE3CC0"/>
    <w:rsid w:val="00EE3CF1"/>
    <w:rsid w:val="00EE3FB9"/>
    <w:rsid w:val="00EE42C7"/>
    <w:rsid w:val="00EE43E0"/>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423"/>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EF7C6D"/>
    <w:rsid w:val="00F00075"/>
    <w:rsid w:val="00F00076"/>
    <w:rsid w:val="00F000DA"/>
    <w:rsid w:val="00F008F5"/>
    <w:rsid w:val="00F00B8A"/>
    <w:rsid w:val="00F00DE0"/>
    <w:rsid w:val="00F00E2A"/>
    <w:rsid w:val="00F00E8D"/>
    <w:rsid w:val="00F00EE7"/>
    <w:rsid w:val="00F00F16"/>
    <w:rsid w:val="00F00F72"/>
    <w:rsid w:val="00F00FA5"/>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CA1"/>
    <w:rsid w:val="00F05E35"/>
    <w:rsid w:val="00F06694"/>
    <w:rsid w:val="00F06AC7"/>
    <w:rsid w:val="00F06C67"/>
    <w:rsid w:val="00F06C88"/>
    <w:rsid w:val="00F0718A"/>
    <w:rsid w:val="00F0731A"/>
    <w:rsid w:val="00F077A3"/>
    <w:rsid w:val="00F07B38"/>
    <w:rsid w:val="00F07E79"/>
    <w:rsid w:val="00F1040B"/>
    <w:rsid w:val="00F104EA"/>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82"/>
    <w:rsid w:val="00F12ED0"/>
    <w:rsid w:val="00F1308D"/>
    <w:rsid w:val="00F13289"/>
    <w:rsid w:val="00F13582"/>
    <w:rsid w:val="00F136DA"/>
    <w:rsid w:val="00F1382A"/>
    <w:rsid w:val="00F13837"/>
    <w:rsid w:val="00F13C10"/>
    <w:rsid w:val="00F13FEA"/>
    <w:rsid w:val="00F140B5"/>
    <w:rsid w:val="00F144A9"/>
    <w:rsid w:val="00F147A4"/>
    <w:rsid w:val="00F148AF"/>
    <w:rsid w:val="00F14AC1"/>
    <w:rsid w:val="00F14D68"/>
    <w:rsid w:val="00F14EFB"/>
    <w:rsid w:val="00F1505A"/>
    <w:rsid w:val="00F151AC"/>
    <w:rsid w:val="00F15408"/>
    <w:rsid w:val="00F15886"/>
    <w:rsid w:val="00F15AA5"/>
    <w:rsid w:val="00F15D88"/>
    <w:rsid w:val="00F16041"/>
    <w:rsid w:val="00F16109"/>
    <w:rsid w:val="00F164B3"/>
    <w:rsid w:val="00F16575"/>
    <w:rsid w:val="00F1669E"/>
    <w:rsid w:val="00F16D4C"/>
    <w:rsid w:val="00F16EF2"/>
    <w:rsid w:val="00F17621"/>
    <w:rsid w:val="00F17A07"/>
    <w:rsid w:val="00F17B30"/>
    <w:rsid w:val="00F17C7C"/>
    <w:rsid w:val="00F17C89"/>
    <w:rsid w:val="00F17D2E"/>
    <w:rsid w:val="00F17DDE"/>
    <w:rsid w:val="00F17E86"/>
    <w:rsid w:val="00F17EE3"/>
    <w:rsid w:val="00F2065E"/>
    <w:rsid w:val="00F2086B"/>
    <w:rsid w:val="00F20908"/>
    <w:rsid w:val="00F20DCB"/>
    <w:rsid w:val="00F20DF7"/>
    <w:rsid w:val="00F210DA"/>
    <w:rsid w:val="00F21141"/>
    <w:rsid w:val="00F2120F"/>
    <w:rsid w:val="00F2151C"/>
    <w:rsid w:val="00F219B0"/>
    <w:rsid w:val="00F21D9A"/>
    <w:rsid w:val="00F21ECE"/>
    <w:rsid w:val="00F220D8"/>
    <w:rsid w:val="00F2296E"/>
    <w:rsid w:val="00F22D1D"/>
    <w:rsid w:val="00F22E7D"/>
    <w:rsid w:val="00F237FC"/>
    <w:rsid w:val="00F23A56"/>
    <w:rsid w:val="00F23B03"/>
    <w:rsid w:val="00F23F72"/>
    <w:rsid w:val="00F2403B"/>
    <w:rsid w:val="00F24DBF"/>
    <w:rsid w:val="00F2506C"/>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7F5"/>
    <w:rsid w:val="00F308EC"/>
    <w:rsid w:val="00F31268"/>
    <w:rsid w:val="00F314AE"/>
    <w:rsid w:val="00F31615"/>
    <w:rsid w:val="00F3168C"/>
    <w:rsid w:val="00F3169E"/>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500"/>
    <w:rsid w:val="00F42683"/>
    <w:rsid w:val="00F42699"/>
    <w:rsid w:val="00F42AA8"/>
    <w:rsid w:val="00F42C97"/>
    <w:rsid w:val="00F42DD8"/>
    <w:rsid w:val="00F42F79"/>
    <w:rsid w:val="00F43008"/>
    <w:rsid w:val="00F43244"/>
    <w:rsid w:val="00F43417"/>
    <w:rsid w:val="00F4347B"/>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4FA"/>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64"/>
    <w:rsid w:val="00F7158F"/>
    <w:rsid w:val="00F7165D"/>
    <w:rsid w:val="00F717A8"/>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3D28"/>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2E4A"/>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AEA"/>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85A"/>
    <w:rsid w:val="00F94BD0"/>
    <w:rsid w:val="00F94ED6"/>
    <w:rsid w:val="00F94F21"/>
    <w:rsid w:val="00F95075"/>
    <w:rsid w:val="00F953DA"/>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0D"/>
    <w:rsid w:val="00FA473F"/>
    <w:rsid w:val="00FA4759"/>
    <w:rsid w:val="00FA4BDA"/>
    <w:rsid w:val="00FA4C61"/>
    <w:rsid w:val="00FA4E6C"/>
    <w:rsid w:val="00FA53DE"/>
    <w:rsid w:val="00FA549D"/>
    <w:rsid w:val="00FA55A2"/>
    <w:rsid w:val="00FA59CE"/>
    <w:rsid w:val="00FA5DB2"/>
    <w:rsid w:val="00FA5FAD"/>
    <w:rsid w:val="00FA67A0"/>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2B3"/>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28E"/>
    <w:rsid w:val="00FC14EC"/>
    <w:rsid w:val="00FC156F"/>
    <w:rsid w:val="00FC1AAD"/>
    <w:rsid w:val="00FC1D1B"/>
    <w:rsid w:val="00FC1D2A"/>
    <w:rsid w:val="00FC1D8C"/>
    <w:rsid w:val="00FC1EC5"/>
    <w:rsid w:val="00FC2011"/>
    <w:rsid w:val="00FC2226"/>
    <w:rsid w:val="00FC251E"/>
    <w:rsid w:val="00FC2D0E"/>
    <w:rsid w:val="00FC2D86"/>
    <w:rsid w:val="00FC3085"/>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90E"/>
    <w:rsid w:val="00FC6AA0"/>
    <w:rsid w:val="00FC6C36"/>
    <w:rsid w:val="00FC6CC4"/>
    <w:rsid w:val="00FC726E"/>
    <w:rsid w:val="00FC735D"/>
    <w:rsid w:val="00FC7A67"/>
    <w:rsid w:val="00FC7ACE"/>
    <w:rsid w:val="00FC7BA7"/>
    <w:rsid w:val="00FC7F62"/>
    <w:rsid w:val="00FD0321"/>
    <w:rsid w:val="00FD05B7"/>
    <w:rsid w:val="00FD07DD"/>
    <w:rsid w:val="00FD0810"/>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77"/>
    <w:rsid w:val="00FE3B85"/>
    <w:rsid w:val="00FE3E93"/>
    <w:rsid w:val="00FE4168"/>
    <w:rsid w:val="00FE41C3"/>
    <w:rsid w:val="00FE4859"/>
    <w:rsid w:val="00FE48AA"/>
    <w:rsid w:val="00FE4B2E"/>
    <w:rsid w:val="00FE4CB1"/>
    <w:rsid w:val="00FE4D7F"/>
    <w:rsid w:val="00FE50BC"/>
    <w:rsid w:val="00FE542F"/>
    <w:rsid w:val="00FE5484"/>
    <w:rsid w:val="00FE570D"/>
    <w:rsid w:val="00FE57F0"/>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A1"/>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06E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8"/>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8"/>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8"/>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8"/>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8"/>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8"/>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ST Table,Check(v),Table-Text,x Tableau page de garde"/>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numbering" w:customStyle="1" w:styleId="StyleBulletedSymbolsymbolLeft025Hanging0">
    <w:name w:val="Style Bulleted Symbol (symbol) Left:  0.25&quot; Hanging:  0."/>
    <w:basedOn w:val="a3"/>
    <w:rsid w:val="003F6F9B"/>
    <w:pPr>
      <w:numPr>
        <w:numId w:val="16"/>
      </w:numPr>
    </w:pPr>
  </w:style>
  <w:style w:type="paragraph" w:customStyle="1" w:styleId="NormalNoSpacing">
    <w:name w:val="Normal_NoSpacing"/>
    <w:basedOn w:val="a"/>
    <w:autoRedefine/>
    <w:qFormat/>
    <w:rsid w:val="00BD14BE"/>
    <w:rPr>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143835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84182">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1847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6177795">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3E5A0-1C06-4AB1-9105-D3FCA74B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6307</TotalTime>
  <Pages>8</Pages>
  <Words>2930</Words>
  <Characters>16701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左志松(Jason)</cp:lastModifiedBy>
  <cp:revision>728</cp:revision>
  <cp:lastPrinted>2007-08-28T02:45:00Z</cp:lastPrinted>
  <dcterms:created xsi:type="dcterms:W3CDTF">2024-04-05T02:19:00Z</dcterms:created>
  <dcterms:modified xsi:type="dcterms:W3CDTF">2025-05-09T09:52:00Z</dcterms:modified>
</cp:coreProperties>
</file>